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AF" w:rsidRDefault="00C45B67" w:rsidP="008E008E">
      <w:pPr>
        <w:spacing w:before="240" w:after="240" w:line="240" w:lineRule="auto"/>
        <w:jc w:val="center"/>
        <w:rPr>
          <w:u w:val="single"/>
        </w:rPr>
      </w:pPr>
      <w:r>
        <w:rPr>
          <w:noProof/>
          <w:lang w:val="en-US"/>
        </w:rPr>
        <w:drawing>
          <wp:inline distT="114300" distB="114300" distL="114300" distR="114300">
            <wp:extent cx="3581400" cy="141732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954" cy="14175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0B18" w:rsidRPr="0063411B" w:rsidRDefault="00C45B67" w:rsidP="00F90B18">
      <w:pPr>
        <w:spacing w:before="240" w:after="240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63411B">
        <w:rPr>
          <w:rFonts w:ascii="Times New Roman" w:eastAsia="Times New Roman" w:hAnsi="Times New Roman" w:cs="Times New Roman"/>
          <w:b/>
          <w:u w:val="single"/>
        </w:rPr>
        <w:t xml:space="preserve">*RENTAL RATES FOR 4 HOURS </w:t>
      </w:r>
    </w:p>
    <w:p w:rsidR="00DD20AF" w:rsidRPr="0063411B" w:rsidRDefault="00C45B67" w:rsidP="00F90B18">
      <w:pPr>
        <w:spacing w:before="240" w:after="240"/>
        <w:rPr>
          <w:rFonts w:ascii="Times New Roman" w:eastAsia="Times New Roman" w:hAnsi="Times New Roman" w:cs="Times New Roman"/>
          <w:b/>
          <w:u w:val="single"/>
        </w:rPr>
      </w:pPr>
      <w:r w:rsidRPr="0063411B">
        <w:rPr>
          <w:rFonts w:ascii="Times New Roman" w:eastAsia="Times New Roman" w:hAnsi="Times New Roman" w:cs="Times New Roman"/>
          <w:b/>
          <w:u w:val="single"/>
        </w:rPr>
        <w:t>Private Groups</w:t>
      </w:r>
      <w:r w:rsidRPr="0063411B">
        <w:rPr>
          <w:rFonts w:ascii="Times New Roman" w:eastAsia="Times New Roman" w:hAnsi="Times New Roman" w:cs="Times New Roman"/>
          <w:b/>
        </w:rPr>
        <w:t xml:space="preserve">                             </w:t>
      </w:r>
      <w:r w:rsidRPr="0063411B">
        <w:rPr>
          <w:rFonts w:ascii="Times New Roman" w:eastAsia="Times New Roman" w:hAnsi="Times New Roman" w:cs="Times New Roman"/>
          <w:b/>
        </w:rPr>
        <w:tab/>
      </w:r>
    </w:p>
    <w:p w:rsidR="00DD20AF" w:rsidRPr="0063411B" w:rsidRDefault="002E7ED7" w:rsidP="00395295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63411B">
        <w:rPr>
          <w:rFonts w:ascii="Times New Roman" w:eastAsia="Times New Roman" w:hAnsi="Times New Roman" w:cs="Times New Roman"/>
          <w:b/>
        </w:rPr>
        <w:t>*</w:t>
      </w:r>
      <w:r w:rsidR="00C45B67" w:rsidRPr="0063411B">
        <w:rPr>
          <w:rFonts w:ascii="Times New Roman" w:eastAsia="Times New Roman" w:hAnsi="Times New Roman" w:cs="Times New Roman"/>
          <w:b/>
        </w:rPr>
        <w:t>One Roo</w:t>
      </w:r>
      <w:r w:rsidR="00395295" w:rsidRPr="0063411B">
        <w:rPr>
          <w:rFonts w:ascii="Times New Roman" w:eastAsia="Times New Roman" w:hAnsi="Times New Roman" w:cs="Times New Roman"/>
          <w:b/>
        </w:rPr>
        <w:t xml:space="preserve">m     </w:t>
      </w:r>
      <w:r w:rsidR="00395295" w:rsidRPr="0063411B">
        <w:rPr>
          <w:rFonts w:ascii="Times New Roman" w:eastAsia="Times New Roman" w:hAnsi="Times New Roman" w:cs="Times New Roman"/>
          <w:b/>
        </w:rPr>
        <w:tab/>
        <w:t xml:space="preserve">$200.00  </w:t>
      </w:r>
      <w:r w:rsidR="00395295" w:rsidRPr="0063411B">
        <w:rPr>
          <w:rFonts w:ascii="Times New Roman" w:eastAsia="Times New Roman" w:hAnsi="Times New Roman" w:cs="Times New Roman"/>
          <w:b/>
        </w:rPr>
        <w:tab/>
        <w:t xml:space="preserve">      </w:t>
      </w:r>
      <w:r w:rsidR="00395295" w:rsidRPr="0063411B">
        <w:rPr>
          <w:rFonts w:ascii="Times New Roman" w:eastAsia="Times New Roman" w:hAnsi="Times New Roman" w:cs="Times New Roman"/>
          <w:b/>
        </w:rPr>
        <w:tab/>
        <w:t xml:space="preserve">           </w:t>
      </w:r>
      <w:r w:rsidRPr="0063411B">
        <w:rPr>
          <w:rFonts w:ascii="Times New Roman" w:eastAsia="Times New Roman" w:hAnsi="Times New Roman" w:cs="Times New Roman"/>
          <w:b/>
        </w:rPr>
        <w:t>*</w:t>
      </w:r>
      <w:r w:rsidR="00395295" w:rsidRPr="0063411B">
        <w:rPr>
          <w:rFonts w:ascii="Times New Roman" w:eastAsia="Times New Roman" w:hAnsi="Times New Roman" w:cs="Times New Roman"/>
          <w:b/>
        </w:rPr>
        <w:t xml:space="preserve">Both Rooms     </w:t>
      </w:r>
      <w:r w:rsidR="00C45B67" w:rsidRPr="0063411B">
        <w:rPr>
          <w:rFonts w:ascii="Times New Roman" w:eastAsia="Times New Roman" w:hAnsi="Times New Roman" w:cs="Times New Roman"/>
          <w:b/>
        </w:rPr>
        <w:t xml:space="preserve">$300.00  </w:t>
      </w:r>
      <w:r w:rsidR="00C45B67" w:rsidRPr="0063411B">
        <w:rPr>
          <w:rFonts w:ascii="Times New Roman" w:eastAsia="Times New Roman" w:hAnsi="Times New Roman" w:cs="Times New Roman"/>
          <w:b/>
        </w:rPr>
        <w:tab/>
        <w:t xml:space="preserve">      </w:t>
      </w:r>
      <w:r w:rsidR="00C45B67" w:rsidRPr="0063411B">
        <w:rPr>
          <w:rFonts w:ascii="Times New Roman" w:eastAsia="Times New Roman" w:hAnsi="Times New Roman" w:cs="Times New Roman"/>
          <w:b/>
        </w:rPr>
        <w:tab/>
      </w:r>
    </w:p>
    <w:p w:rsidR="00DD20AF" w:rsidRPr="0063411B" w:rsidRDefault="00C45B67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63411B">
        <w:rPr>
          <w:rFonts w:ascii="Times New Roman" w:eastAsia="Times New Roman" w:hAnsi="Times New Roman" w:cs="Times New Roman"/>
          <w:b/>
        </w:rPr>
        <w:t xml:space="preserve"> (Hourly rate is available upon request - depending on scheduling)</w:t>
      </w:r>
    </w:p>
    <w:p w:rsidR="00DD20AF" w:rsidRPr="0063411B" w:rsidRDefault="00C45B67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63411B">
        <w:rPr>
          <w:rFonts w:ascii="Times New Roman" w:eastAsia="Times New Roman" w:hAnsi="Times New Roman" w:cs="Times New Roman"/>
          <w:b/>
          <w:u w:val="single"/>
        </w:rPr>
        <w:t>Private Groups</w:t>
      </w:r>
      <w:r w:rsidRPr="0063411B">
        <w:rPr>
          <w:rFonts w:ascii="Times New Roman" w:eastAsia="Times New Roman" w:hAnsi="Times New Roman" w:cs="Times New Roman"/>
          <w:b/>
        </w:rPr>
        <w:t xml:space="preserve"> extra time over 4 hours -</w:t>
      </w:r>
      <w:r w:rsidRPr="0063411B">
        <w:rPr>
          <w:rFonts w:ascii="Times New Roman" w:eastAsia="Times New Roman" w:hAnsi="Times New Roman" w:cs="Times New Roman"/>
          <w:b/>
        </w:rPr>
        <w:tab/>
        <w:t xml:space="preserve"> $40.00 per hour</w:t>
      </w:r>
    </w:p>
    <w:p w:rsidR="00CB7928" w:rsidRPr="0063411B" w:rsidRDefault="00CB7928">
      <w:pPr>
        <w:spacing w:before="240" w:after="240"/>
        <w:rPr>
          <w:rFonts w:ascii="Times New Roman" w:eastAsia="Times New Roman" w:hAnsi="Times New Roman" w:cs="Times New Roman"/>
          <w:b/>
          <w:highlight w:val="yellow"/>
        </w:rPr>
      </w:pPr>
      <w:r w:rsidRPr="0063411B">
        <w:rPr>
          <w:rFonts w:ascii="Times New Roman" w:eastAsia="Times New Roman" w:hAnsi="Times New Roman" w:cs="Times New Roman"/>
          <w:b/>
        </w:rPr>
        <w:t xml:space="preserve">*Rental rates are for 4 hrs. This includes your setup and break-down time. Included are any chairs, tables and use of bathroom facilities </w:t>
      </w:r>
    </w:p>
    <w:p w:rsidR="00DD20AF" w:rsidRPr="0063411B" w:rsidRDefault="0069717D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63411B">
        <w:rPr>
          <w:rFonts w:ascii="Times New Roman" w:eastAsia="Times New Roman" w:hAnsi="Times New Roman" w:cs="Times New Roman"/>
          <w:b/>
          <w:u w:val="single"/>
        </w:rPr>
        <w:t>Non Profit Groups</w:t>
      </w:r>
      <w:r w:rsidR="00FF6F00" w:rsidRPr="0063411B">
        <w:rPr>
          <w:rFonts w:ascii="Times New Roman" w:eastAsia="Times New Roman" w:hAnsi="Times New Roman" w:cs="Times New Roman"/>
          <w:b/>
          <w:u w:val="single"/>
        </w:rPr>
        <w:t>:</w:t>
      </w:r>
      <w:r w:rsidR="00ED60CA" w:rsidRPr="0063411B">
        <w:rPr>
          <w:rFonts w:ascii="Times New Roman" w:eastAsia="Times New Roman" w:hAnsi="Times New Roman" w:cs="Times New Roman"/>
          <w:b/>
        </w:rPr>
        <w:t xml:space="preserve">        </w:t>
      </w:r>
      <w:r w:rsidR="0036004F" w:rsidRPr="0063411B">
        <w:rPr>
          <w:rFonts w:ascii="Times New Roman" w:eastAsia="Times New Roman" w:hAnsi="Times New Roman" w:cs="Times New Roman"/>
          <w:b/>
        </w:rPr>
        <w:t xml:space="preserve"> $75.00 / 2-hr increment</w:t>
      </w:r>
    </w:p>
    <w:p w:rsidR="00DD20AF" w:rsidRPr="0063411B" w:rsidRDefault="00C45B67">
      <w:pPr>
        <w:widowControl w:val="0"/>
        <w:spacing w:before="240" w:line="225" w:lineRule="auto"/>
        <w:ind w:left="117" w:right="174"/>
        <w:rPr>
          <w:rFonts w:ascii="Franklin Gothic" w:eastAsia="Franklin Gothic" w:hAnsi="Franklin Gothic" w:cs="Franklin Gothic"/>
        </w:rPr>
      </w:pPr>
      <w:r w:rsidRPr="0063411B">
        <w:rPr>
          <w:rFonts w:ascii="Franklin Gothic" w:eastAsia="Franklin Gothic" w:hAnsi="Franklin Gothic" w:cs="Franklin Gothic"/>
        </w:rPr>
        <w:t>Any fees associated with use of the Maxx must be paid, in ful</w:t>
      </w:r>
      <w:r w:rsidR="008E008E" w:rsidRPr="0063411B">
        <w:rPr>
          <w:rFonts w:ascii="Franklin Gothic" w:eastAsia="Franklin Gothic" w:hAnsi="Franklin Gothic" w:cs="Franklin Gothic"/>
        </w:rPr>
        <w:t xml:space="preserve">l, two (2) business days prior </w:t>
      </w:r>
      <w:r w:rsidR="00395295" w:rsidRPr="0063411B">
        <w:rPr>
          <w:rFonts w:ascii="Franklin Gothic" w:eastAsia="Franklin Gothic" w:hAnsi="Franklin Gothic" w:cs="Franklin Gothic"/>
        </w:rPr>
        <w:t>to the start of the event or when Maxx keys are picked up.</w:t>
      </w:r>
    </w:p>
    <w:p w:rsidR="005E5144" w:rsidRPr="0063411B" w:rsidRDefault="00C45B67" w:rsidP="0063411B">
      <w:pPr>
        <w:widowControl w:val="0"/>
        <w:spacing w:before="252" w:line="225" w:lineRule="auto"/>
        <w:ind w:left="119" w:right="115" w:firstLine="16"/>
        <w:rPr>
          <w:rFonts w:ascii="Franklin Gothic" w:eastAsia="Franklin Gothic" w:hAnsi="Franklin Gothic" w:cs="Franklin Gothic"/>
        </w:rPr>
      </w:pPr>
      <w:r w:rsidRPr="0063411B">
        <w:rPr>
          <w:rFonts w:ascii="Franklin Gothic" w:eastAsia="Franklin Gothic" w:hAnsi="Franklin Gothic" w:cs="Franklin Gothic"/>
        </w:rPr>
        <w:t>Notice of cancellation of events must be made 24 hours in advance (48 hours if the event is scheduled for Sunday). Any event cancell</w:t>
      </w:r>
      <w:r w:rsidR="002A6781">
        <w:rPr>
          <w:rFonts w:ascii="Franklin Gothic" w:eastAsia="Franklin Gothic" w:hAnsi="Franklin Gothic" w:cs="Franklin Gothic"/>
        </w:rPr>
        <w:t>ed without notice, will forfeit</w:t>
      </w:r>
      <w:r w:rsidRPr="0063411B">
        <w:rPr>
          <w:rFonts w:ascii="Franklin Gothic" w:eastAsia="Franklin Gothic" w:hAnsi="Franklin Gothic" w:cs="Franklin Gothic"/>
        </w:rPr>
        <w:t xml:space="preserve"> all rental fees. There will be no cancellation fee charged when cancellation is due to inclement weather. </w:t>
      </w:r>
      <w:r w:rsidR="0063411B" w:rsidRPr="0063411B">
        <w:rPr>
          <w:rFonts w:ascii="Franklin Gothic" w:eastAsia="Franklin Gothic" w:hAnsi="Franklin Gothic" w:cs="Franklin Gothic"/>
        </w:rPr>
        <w:t>\</w:t>
      </w:r>
    </w:p>
    <w:p w:rsidR="005E5144" w:rsidRDefault="005E5144" w:rsidP="005E5144">
      <w:pPr>
        <w:shd w:val="clear" w:color="auto" w:fill="FFFFFF"/>
        <w:spacing w:line="240" w:lineRule="auto"/>
        <w:jc w:val="center"/>
        <w:rPr>
          <w:rFonts w:eastAsia="Times New Roman"/>
          <w:b/>
          <w:bCs/>
          <w:i/>
          <w:iCs/>
          <w:color w:val="222222"/>
          <w:lang w:val="en-US"/>
        </w:rPr>
      </w:pPr>
    </w:p>
    <w:p w:rsidR="00A212CF" w:rsidRPr="0063411B" w:rsidRDefault="00A212CF" w:rsidP="005E5144">
      <w:pPr>
        <w:shd w:val="clear" w:color="auto" w:fill="FFFFFF"/>
        <w:spacing w:line="240" w:lineRule="auto"/>
        <w:jc w:val="center"/>
        <w:rPr>
          <w:rFonts w:eastAsia="Times New Roman"/>
          <w:b/>
          <w:bCs/>
          <w:i/>
          <w:iCs/>
          <w:color w:val="222222"/>
          <w:lang w:val="en-US"/>
        </w:rPr>
      </w:pPr>
      <w:bookmarkStart w:id="0" w:name="_GoBack"/>
      <w:bookmarkEnd w:id="0"/>
    </w:p>
    <w:p w:rsidR="00665B08" w:rsidRPr="0063411B" w:rsidRDefault="00C45B67" w:rsidP="00665B08">
      <w:pPr>
        <w:shd w:val="clear" w:color="auto" w:fill="FFFFFF"/>
        <w:rPr>
          <w:rFonts w:eastAsia="Times New Roman"/>
          <w:b/>
          <w:color w:val="222222"/>
          <w:lang w:val="en-US"/>
        </w:rPr>
      </w:pPr>
      <w:r w:rsidRPr="0063411B">
        <w:rPr>
          <w:rFonts w:ascii="Times New Roman" w:eastAsia="Times New Roman" w:hAnsi="Times New Roman" w:cs="Times New Roman"/>
          <w:b/>
          <w:u w:val="single"/>
        </w:rPr>
        <w:t>Xbox</w:t>
      </w:r>
      <w:r w:rsidRPr="0063411B">
        <w:rPr>
          <w:rFonts w:ascii="Times New Roman" w:eastAsia="Times New Roman" w:hAnsi="Times New Roman" w:cs="Times New Roman"/>
          <w:b/>
        </w:rPr>
        <w:t xml:space="preserve"> - $30.00 package fee - includes Xbox One controllers a</w:t>
      </w:r>
      <w:r w:rsidR="00665B08" w:rsidRPr="0063411B">
        <w:rPr>
          <w:rFonts w:ascii="Times New Roman" w:eastAsia="Times New Roman" w:hAnsi="Times New Roman" w:cs="Times New Roman"/>
          <w:b/>
        </w:rPr>
        <w:t xml:space="preserve">nd games.  </w:t>
      </w:r>
      <w:r w:rsidR="00665B08" w:rsidRPr="0063411B">
        <w:rPr>
          <w:rFonts w:eastAsia="Times New Roman"/>
          <w:b/>
          <w:color w:val="222222"/>
          <w:lang w:val="en-US"/>
        </w:rPr>
        <w:t>NBA 2k22, Madden 2022,</w:t>
      </w:r>
    </w:p>
    <w:p w:rsidR="00665B08" w:rsidRPr="0063411B" w:rsidRDefault="00665B08" w:rsidP="00665B08">
      <w:pPr>
        <w:shd w:val="clear" w:color="auto" w:fill="FFFFFF"/>
        <w:spacing w:line="240" w:lineRule="auto"/>
        <w:rPr>
          <w:rFonts w:eastAsia="Times New Roman"/>
          <w:b/>
          <w:color w:val="222222"/>
          <w:lang w:val="en-US"/>
        </w:rPr>
      </w:pPr>
      <w:r w:rsidRPr="0063411B">
        <w:rPr>
          <w:rFonts w:eastAsia="Times New Roman"/>
          <w:b/>
          <w:color w:val="222222"/>
          <w:lang w:val="en-US"/>
        </w:rPr>
        <w:t xml:space="preserve">Minecraft, </w:t>
      </w:r>
      <w:proofErr w:type="spellStart"/>
      <w:r w:rsidRPr="0063411B">
        <w:rPr>
          <w:rFonts w:eastAsia="Times New Roman"/>
          <w:b/>
          <w:color w:val="222222"/>
          <w:lang w:val="en-US"/>
        </w:rPr>
        <w:t>Fortnite</w:t>
      </w:r>
      <w:proofErr w:type="spellEnd"/>
    </w:p>
    <w:p w:rsidR="005E5144" w:rsidRPr="0063411B" w:rsidRDefault="005E5144" w:rsidP="00395295">
      <w:pPr>
        <w:rPr>
          <w:rFonts w:ascii="Times New Roman" w:eastAsia="Times New Roman" w:hAnsi="Times New Roman" w:cs="Times New Roman"/>
          <w:b/>
          <w:u w:val="single"/>
        </w:rPr>
      </w:pPr>
    </w:p>
    <w:p w:rsidR="0063411B" w:rsidRPr="0063411B" w:rsidRDefault="00C45B67" w:rsidP="0063411B">
      <w:pPr>
        <w:spacing w:before="240" w:after="240"/>
        <w:rPr>
          <w:rFonts w:ascii="Times New Roman" w:eastAsia="Times New Roman" w:hAnsi="Times New Roman" w:cs="Times New Roman"/>
          <w:i/>
          <w:color w:val="FF0000"/>
          <w:u w:val="single"/>
        </w:rPr>
      </w:pPr>
      <w:r w:rsidRPr="0063411B">
        <w:rPr>
          <w:rFonts w:ascii="Times New Roman" w:eastAsia="Times New Roman" w:hAnsi="Times New Roman" w:cs="Times New Roman"/>
          <w:b/>
          <w:u w:val="single"/>
        </w:rPr>
        <w:t>Kitchen Use-</w:t>
      </w:r>
      <w:r w:rsidR="008E008E" w:rsidRPr="0063411B">
        <w:rPr>
          <w:rFonts w:ascii="Times New Roman" w:eastAsia="Times New Roman" w:hAnsi="Times New Roman" w:cs="Times New Roman"/>
          <w:b/>
        </w:rPr>
        <w:t xml:space="preserve">    </w:t>
      </w:r>
      <w:r w:rsidRPr="0063411B">
        <w:rPr>
          <w:rFonts w:ascii="Times New Roman" w:eastAsia="Times New Roman" w:hAnsi="Times New Roman" w:cs="Times New Roman"/>
          <w:b/>
        </w:rPr>
        <w:t>$50 grants access to kitchen and equipment.</w:t>
      </w:r>
      <w:r w:rsidR="00941D6B" w:rsidRPr="0063411B">
        <w:rPr>
          <w:rFonts w:ascii="Times New Roman" w:eastAsia="Times New Roman" w:hAnsi="Times New Roman" w:cs="Times New Roman"/>
          <w:b/>
        </w:rPr>
        <w:t xml:space="preserve">  </w:t>
      </w:r>
      <w:r w:rsidR="00941D6B" w:rsidRPr="0063411B">
        <w:rPr>
          <w:rFonts w:ascii="Times New Roman" w:eastAsia="Times New Roman" w:hAnsi="Times New Roman" w:cs="Times New Roman"/>
          <w:b/>
          <w:color w:val="FF0000"/>
        </w:rPr>
        <w:t>If using kitchen for commer</w:t>
      </w:r>
      <w:r w:rsidR="00395295" w:rsidRPr="0063411B">
        <w:rPr>
          <w:rFonts w:ascii="Times New Roman" w:eastAsia="Times New Roman" w:hAnsi="Times New Roman" w:cs="Times New Roman"/>
          <w:b/>
          <w:color w:val="FF0000"/>
        </w:rPr>
        <w:t>cial use (selling food), please</w:t>
      </w:r>
      <w:r w:rsidR="00941D6B" w:rsidRPr="0063411B">
        <w:rPr>
          <w:rFonts w:ascii="Times New Roman" w:eastAsia="Times New Roman" w:hAnsi="Times New Roman" w:cs="Times New Roman"/>
          <w:b/>
          <w:color w:val="FF0000"/>
        </w:rPr>
        <w:t xml:space="preserve"> provide a Food Safety Manager Certificate from an approved testing organiz</w:t>
      </w:r>
      <w:r w:rsidR="00395295" w:rsidRPr="0063411B">
        <w:rPr>
          <w:rFonts w:ascii="Times New Roman" w:eastAsia="Times New Roman" w:hAnsi="Times New Roman" w:cs="Times New Roman"/>
          <w:b/>
          <w:color w:val="FF0000"/>
        </w:rPr>
        <w:t xml:space="preserve">ation by the local Health </w:t>
      </w:r>
      <w:proofErr w:type="spellStart"/>
      <w:r w:rsidR="00395295" w:rsidRPr="0063411B">
        <w:rPr>
          <w:rFonts w:ascii="Times New Roman" w:eastAsia="Times New Roman" w:hAnsi="Times New Roman" w:cs="Times New Roman"/>
          <w:b/>
          <w:color w:val="FF0000"/>
        </w:rPr>
        <w:t>Dept</w:t>
      </w:r>
      <w:proofErr w:type="spellEnd"/>
      <w:r w:rsidR="00395295" w:rsidRPr="0063411B">
        <w:rPr>
          <w:rFonts w:ascii="Times New Roman" w:eastAsia="Times New Roman" w:hAnsi="Times New Roman" w:cs="Times New Roman"/>
          <w:b/>
          <w:color w:val="FF0000"/>
        </w:rPr>
        <w:t xml:space="preserve"> - </w:t>
      </w:r>
      <w:r w:rsidR="00395295" w:rsidRPr="0063411B">
        <w:fldChar w:fldCharType="begin"/>
      </w:r>
      <w:r w:rsidR="00395295" w:rsidRPr="0063411B">
        <w:instrText xml:space="preserve"> HYPERLINK "https://www.servsafe.com/" </w:instrText>
      </w:r>
      <w:r w:rsidR="00395295" w:rsidRPr="0063411B">
        <w:fldChar w:fldCharType="separate"/>
      </w:r>
      <w:proofErr w:type="spellStart"/>
      <w:r w:rsidR="00395295" w:rsidRPr="0063411B">
        <w:rPr>
          <w:bCs/>
          <w:i/>
          <w:color w:val="FF0000"/>
          <w:u w:val="single"/>
          <w:shd w:val="clear" w:color="auto" w:fill="FFFFFF"/>
        </w:rPr>
        <w:t>ServSafe</w:t>
      </w:r>
      <w:proofErr w:type="spellEnd"/>
      <w:r w:rsidR="00395295" w:rsidRPr="0063411B">
        <w:rPr>
          <w:bCs/>
          <w:i/>
          <w:color w:val="FF0000"/>
          <w:u w:val="single"/>
          <w:shd w:val="clear" w:color="auto" w:fill="FFFFFF"/>
        </w:rPr>
        <w:t>®</w:t>
      </w:r>
      <w:r w:rsidR="0063411B" w:rsidRPr="0063411B">
        <w:rPr>
          <w:bCs/>
          <w:i/>
          <w:color w:val="FF0000"/>
          <w:u w:val="single"/>
          <w:shd w:val="clear" w:color="auto" w:fill="FFFFFF"/>
        </w:rPr>
        <w:t xml:space="preserve">  </w:t>
      </w:r>
    </w:p>
    <w:p w:rsidR="00395295" w:rsidRPr="00E86FD7" w:rsidRDefault="0063411B" w:rsidP="0063411B">
      <w:pPr>
        <w:spacing w:before="240" w:after="240"/>
        <w:rPr>
          <w:b/>
          <w:i/>
          <w:color w:val="FF0000"/>
          <w:u w:val="single"/>
          <w:shd w:val="clear" w:color="auto" w:fill="FFFFFF"/>
        </w:rPr>
      </w:pPr>
      <w:r w:rsidRPr="00E86FD7">
        <w:rPr>
          <w:b/>
          <w:i/>
          <w:color w:val="FF0000"/>
          <w:u w:val="single"/>
          <w:shd w:val="clear" w:color="auto" w:fill="FFFFFF"/>
        </w:rPr>
        <w:t>With all kitchen rentals, a $100 retainer is required either by cash or check which will be returned to renter if no visible damages or misuse of the kitchen upon completion of rental.</w:t>
      </w:r>
    </w:p>
    <w:p w:rsidR="005E5144" w:rsidRPr="00E86FD7" w:rsidRDefault="00395295" w:rsidP="001E1DDB">
      <w:r w:rsidRPr="0063411B">
        <w:fldChar w:fldCharType="end"/>
      </w:r>
      <w:r w:rsidR="008E008E" w:rsidRPr="0063411B">
        <w:rPr>
          <w:rFonts w:ascii="Times New Roman" w:eastAsia="Times New Roman" w:hAnsi="Times New Roman" w:cs="Times New Roman"/>
          <w:b/>
          <w:u w:val="single"/>
        </w:rPr>
        <w:t>Linens: white tablecloths for round / banquet tables:</w:t>
      </w:r>
      <w:r w:rsidR="008E008E" w:rsidRPr="0063411B">
        <w:rPr>
          <w:rFonts w:ascii="Times New Roman" w:eastAsia="Times New Roman" w:hAnsi="Times New Roman" w:cs="Times New Roman"/>
          <w:b/>
        </w:rPr>
        <w:t xml:space="preserve">    $5 per table</w:t>
      </w:r>
      <w:r w:rsidR="001E1DDB" w:rsidRPr="0063411B">
        <w:rPr>
          <w:rFonts w:ascii="Times New Roman" w:eastAsia="Times New Roman" w:hAnsi="Times New Roman" w:cs="Times New Roman"/>
          <w:b/>
        </w:rPr>
        <w:t xml:space="preserve">    </w:t>
      </w:r>
      <w:r w:rsidR="001E1DDB" w:rsidRPr="0063411B">
        <w:rPr>
          <w:rFonts w:ascii="Times New Roman" w:eastAsia="Times New Roman" w:hAnsi="Times New Roman" w:cs="Times New Roman"/>
          <w:b/>
          <w:color w:val="FF0000"/>
        </w:rPr>
        <w:t xml:space="preserve">we have </w:t>
      </w:r>
      <w:r w:rsidR="00007AC3">
        <w:rPr>
          <w:rFonts w:eastAsia="Times New Roman"/>
          <w:b/>
          <w:color w:val="FF0000"/>
          <w:shd w:val="clear" w:color="auto" w:fill="FFFFFF"/>
          <w:lang w:val="en-US"/>
        </w:rPr>
        <w:t>twelve</w:t>
      </w:r>
      <w:r w:rsidR="001E1DDB" w:rsidRPr="0063411B">
        <w:rPr>
          <w:rFonts w:eastAsia="Times New Roman"/>
          <w:b/>
          <w:color w:val="FF0000"/>
          <w:shd w:val="clear" w:color="auto" w:fill="FFFFFF"/>
          <w:lang w:val="en-US"/>
        </w:rPr>
        <w:t xml:space="preserve"> </w:t>
      </w:r>
      <w:r w:rsidR="005410F7" w:rsidRPr="0063411B">
        <w:rPr>
          <w:rFonts w:eastAsia="Times New Roman"/>
          <w:b/>
          <w:color w:val="FF0000"/>
          <w:shd w:val="clear" w:color="auto" w:fill="FFFFFF"/>
          <w:lang w:val="en-US"/>
        </w:rPr>
        <w:t xml:space="preserve">/ 5’ </w:t>
      </w:r>
      <w:r w:rsidR="001E1DDB" w:rsidRPr="0063411B">
        <w:rPr>
          <w:rFonts w:eastAsia="Times New Roman"/>
          <w:b/>
          <w:color w:val="FF0000"/>
          <w:shd w:val="clear" w:color="auto" w:fill="FFFFFF"/>
          <w:lang w:val="en-US"/>
        </w:rPr>
        <w:t>round</w:t>
      </w:r>
      <w:r w:rsidR="001E1DDB" w:rsidRPr="0063411B">
        <w:rPr>
          <w:rFonts w:ascii="Times New Roman" w:eastAsia="Times New Roman" w:hAnsi="Times New Roman" w:cs="Times New Roman"/>
          <w:b/>
          <w:color w:val="FF0000"/>
          <w:lang w:val="en-US"/>
        </w:rPr>
        <w:t xml:space="preserve">, </w:t>
      </w:r>
    </w:p>
    <w:p w:rsidR="001E1DDB" w:rsidRPr="0063411B" w:rsidRDefault="00007AC3" w:rsidP="001E1DDB">
      <w:pPr>
        <w:rPr>
          <w:rFonts w:ascii="Times New Roman" w:eastAsia="Times New Roman" w:hAnsi="Times New Roman" w:cs="Times New Roman"/>
          <w:b/>
          <w:color w:val="FF0000"/>
          <w:lang w:val="en-US"/>
        </w:rPr>
      </w:pPr>
      <w:r>
        <w:rPr>
          <w:rFonts w:eastAsia="Times New Roman"/>
          <w:b/>
          <w:color w:val="FF0000"/>
          <w:lang w:val="en-US"/>
        </w:rPr>
        <w:t>two</w:t>
      </w:r>
      <w:r w:rsidR="001E1DDB" w:rsidRPr="0063411B">
        <w:rPr>
          <w:rFonts w:eastAsia="Times New Roman"/>
          <w:b/>
          <w:color w:val="FF0000"/>
          <w:lang w:val="en-US"/>
        </w:rPr>
        <w:t xml:space="preserve"> 8ft tables</w:t>
      </w:r>
      <w:r w:rsidR="001E1DDB" w:rsidRPr="0063411B">
        <w:rPr>
          <w:rFonts w:ascii="Times New Roman" w:eastAsia="Times New Roman" w:hAnsi="Times New Roman" w:cs="Times New Roman"/>
          <w:b/>
          <w:color w:val="FF0000"/>
          <w:lang w:val="en-US"/>
        </w:rPr>
        <w:t xml:space="preserve">, </w:t>
      </w:r>
      <w:r>
        <w:rPr>
          <w:rFonts w:eastAsia="Times New Roman"/>
          <w:b/>
          <w:color w:val="FF0000"/>
          <w:lang w:val="en-US"/>
        </w:rPr>
        <w:t>seven</w:t>
      </w:r>
      <w:r w:rsidR="001E1DDB" w:rsidRPr="0063411B">
        <w:rPr>
          <w:rFonts w:eastAsia="Times New Roman"/>
          <w:b/>
          <w:color w:val="FF0000"/>
          <w:lang w:val="en-US"/>
        </w:rPr>
        <w:t xml:space="preserve"> 6ft table</w:t>
      </w:r>
      <w:r w:rsidR="00AA60BC" w:rsidRPr="0063411B">
        <w:rPr>
          <w:rFonts w:eastAsia="Times New Roman"/>
          <w:b/>
          <w:color w:val="FF0000"/>
          <w:lang w:val="en-US"/>
        </w:rPr>
        <w:t>, 85 chairs</w:t>
      </w:r>
    </w:p>
    <w:sectPr w:rsidR="001E1DDB" w:rsidRPr="0063411B">
      <w:pgSz w:w="12240" w:h="15840"/>
      <w:pgMar w:top="9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AF"/>
    <w:rsid w:val="00007AC3"/>
    <w:rsid w:val="000E2937"/>
    <w:rsid w:val="001859D2"/>
    <w:rsid w:val="001E1DDB"/>
    <w:rsid w:val="002A6781"/>
    <w:rsid w:val="002E7ED7"/>
    <w:rsid w:val="0036004F"/>
    <w:rsid w:val="00395295"/>
    <w:rsid w:val="005410F7"/>
    <w:rsid w:val="005E5144"/>
    <w:rsid w:val="0063411B"/>
    <w:rsid w:val="00665B08"/>
    <w:rsid w:val="0069717D"/>
    <w:rsid w:val="007E68D3"/>
    <w:rsid w:val="008E008E"/>
    <w:rsid w:val="00941D6B"/>
    <w:rsid w:val="009810DA"/>
    <w:rsid w:val="00A212CF"/>
    <w:rsid w:val="00AA60BC"/>
    <w:rsid w:val="00C056BA"/>
    <w:rsid w:val="00C45B67"/>
    <w:rsid w:val="00CB7928"/>
    <w:rsid w:val="00D65B98"/>
    <w:rsid w:val="00DD20AF"/>
    <w:rsid w:val="00E86FD7"/>
    <w:rsid w:val="00ED60CA"/>
    <w:rsid w:val="00F90B18"/>
    <w:rsid w:val="00FD06E1"/>
    <w:rsid w:val="00FD0D41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A8ABB"/>
  <w15:docId w15:val="{B5E21925-CFE5-476C-BBFE-471F2D9A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3952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6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New Milford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Chludzinski</dc:creator>
  <cp:lastModifiedBy>Lois Chludzinski</cp:lastModifiedBy>
  <cp:revision>30</cp:revision>
  <cp:lastPrinted>2026-04-09T13:51:00Z</cp:lastPrinted>
  <dcterms:created xsi:type="dcterms:W3CDTF">2021-03-31T15:29:00Z</dcterms:created>
  <dcterms:modified xsi:type="dcterms:W3CDTF">2026-06-09T15:05:00Z</dcterms:modified>
</cp:coreProperties>
</file>