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2DF49" w14:textId="05CD779F" w:rsidR="00A37518" w:rsidRPr="00C64BD1" w:rsidRDefault="0001133A" w:rsidP="00C64BD1">
      <w:pPr>
        <w:rPr>
          <w:sz w:val="20"/>
        </w:rPr>
      </w:pPr>
      <w:r w:rsidRPr="00C64BD1">
        <w:rPr>
          <w:sz w:val="20"/>
        </w:rPr>
        <w:t>March 29, 2022</w:t>
      </w:r>
    </w:p>
    <w:p w14:paraId="0F0398D1" w14:textId="349220CD" w:rsidR="00196FA1" w:rsidRPr="00C64BD1" w:rsidRDefault="00196FA1" w:rsidP="007D0594">
      <w:pPr>
        <w:pStyle w:val="NormalHeaders"/>
        <w:jc w:val="left"/>
        <w:rPr>
          <w:b/>
          <w:sz w:val="20"/>
        </w:rPr>
      </w:pPr>
      <w:r w:rsidRPr="00C64BD1">
        <w:rPr>
          <w:b/>
          <w:sz w:val="20"/>
        </w:rPr>
        <w:t>Re:</w:t>
      </w:r>
      <w:r w:rsidRPr="00C64BD1">
        <w:rPr>
          <w:b/>
          <w:sz w:val="20"/>
        </w:rPr>
        <w:tab/>
      </w:r>
      <w:r w:rsidR="004910FD" w:rsidRPr="00C64BD1">
        <w:rPr>
          <w:b/>
          <w:sz w:val="20"/>
        </w:rPr>
        <w:t>Route 7 and Aspetuck Avenue Pedestrian Improvement Project</w:t>
      </w:r>
    </w:p>
    <w:p w14:paraId="2B75DC9A" w14:textId="77777777" w:rsidR="00C64BD1" w:rsidRPr="00C64BD1" w:rsidRDefault="00C64BD1" w:rsidP="004B4955">
      <w:pPr>
        <w:pStyle w:val="NormalHeaders"/>
        <w:rPr>
          <w:sz w:val="20"/>
        </w:rPr>
      </w:pPr>
    </w:p>
    <w:p w14:paraId="1A510922" w14:textId="404829BC" w:rsidR="00196FA1" w:rsidRPr="00C64BD1" w:rsidRDefault="00196FA1" w:rsidP="004B4955">
      <w:pPr>
        <w:pStyle w:val="NormalHeaders"/>
        <w:rPr>
          <w:sz w:val="20"/>
        </w:rPr>
      </w:pPr>
      <w:r w:rsidRPr="00C64BD1">
        <w:rPr>
          <w:sz w:val="20"/>
        </w:rPr>
        <w:t xml:space="preserve">Dear </w:t>
      </w:r>
      <w:r w:rsidR="0001133A" w:rsidRPr="00C64BD1">
        <w:rPr>
          <w:sz w:val="20"/>
        </w:rPr>
        <w:t>Resident</w:t>
      </w:r>
      <w:r w:rsidRPr="00C64BD1">
        <w:rPr>
          <w:sz w:val="20"/>
        </w:rPr>
        <w:t>:</w:t>
      </w:r>
    </w:p>
    <w:p w14:paraId="31D81660" w14:textId="77777777" w:rsidR="00196FA1" w:rsidRPr="00C64BD1" w:rsidRDefault="00196FA1" w:rsidP="004B4955">
      <w:pPr>
        <w:pStyle w:val="NormalHeaders"/>
        <w:rPr>
          <w:sz w:val="20"/>
        </w:rPr>
      </w:pPr>
      <w:bookmarkStart w:id="0" w:name="_Toc298038683"/>
      <w:bookmarkStart w:id="1" w:name="_Toc298039261"/>
      <w:bookmarkStart w:id="2" w:name="_Toc298039329"/>
      <w:bookmarkStart w:id="3" w:name="_Toc298039820"/>
      <w:bookmarkStart w:id="4" w:name="_Toc298040076"/>
      <w:bookmarkStart w:id="5" w:name="_Toc299175675"/>
      <w:bookmarkStart w:id="6" w:name="_Toc301230198"/>
      <w:bookmarkStart w:id="7" w:name="_Toc301230245"/>
      <w:bookmarkStart w:id="8" w:name="_Toc301321860"/>
    </w:p>
    <w:p w14:paraId="3F0031E7" w14:textId="037A7AA9" w:rsidR="004910FD" w:rsidRPr="00C64BD1" w:rsidRDefault="0026761D" w:rsidP="00781C50">
      <w:pPr>
        <w:rPr>
          <w:sz w:val="20"/>
        </w:rPr>
      </w:pPr>
      <w:r w:rsidRPr="00C64BD1">
        <w:rPr>
          <w:sz w:val="20"/>
        </w:rPr>
        <w:t>The Preliminary design has been completed for the Town of New Milford’s Route 7 and Aspetuck Avenue Pedestrian Improvement Project</w:t>
      </w:r>
      <w:r w:rsidR="004910FD" w:rsidRPr="00C64BD1">
        <w:rPr>
          <w:sz w:val="20"/>
        </w:rPr>
        <w:t>.  The project involves construction of new sidewalk at the following locations:</w:t>
      </w:r>
    </w:p>
    <w:p w14:paraId="5F565EBE" w14:textId="2C6D930F" w:rsidR="00196FA1" w:rsidRPr="00C64BD1" w:rsidRDefault="004910FD" w:rsidP="004910FD">
      <w:pPr>
        <w:pStyle w:val="ListParagraph"/>
        <w:numPr>
          <w:ilvl w:val="0"/>
          <w:numId w:val="1"/>
        </w:numPr>
        <w:rPr>
          <w:sz w:val="20"/>
        </w:rPr>
      </w:pPr>
      <w:r w:rsidRPr="00C64BD1">
        <w:rPr>
          <w:sz w:val="20"/>
        </w:rPr>
        <w:t xml:space="preserve">U.S. Route 7 between Candlewood Lake Road South and </w:t>
      </w:r>
      <w:r w:rsidR="00BC29BA" w:rsidRPr="00C64BD1">
        <w:rPr>
          <w:sz w:val="20"/>
        </w:rPr>
        <w:t>Savings Bank of Danbury</w:t>
      </w:r>
      <w:r w:rsidRPr="00C64BD1">
        <w:rPr>
          <w:sz w:val="20"/>
        </w:rPr>
        <w:t xml:space="preserve"> (west side of U.S. Route 7)</w:t>
      </w:r>
    </w:p>
    <w:p w14:paraId="02AF63D2" w14:textId="604DF89C" w:rsidR="00BC29BA" w:rsidRPr="00C64BD1" w:rsidRDefault="00BC29BA" w:rsidP="004910FD">
      <w:pPr>
        <w:pStyle w:val="ListParagraph"/>
        <w:numPr>
          <w:ilvl w:val="0"/>
          <w:numId w:val="1"/>
        </w:numPr>
        <w:rPr>
          <w:sz w:val="20"/>
        </w:rPr>
      </w:pPr>
      <w:r w:rsidRPr="00C64BD1">
        <w:rPr>
          <w:sz w:val="20"/>
        </w:rPr>
        <w:t>U.S. Route 7 between Three Brothers Diner and Pickett District Road (east side of U.S. Route 7)</w:t>
      </w:r>
    </w:p>
    <w:p w14:paraId="2A47743B" w14:textId="493FF191" w:rsidR="00BC29BA" w:rsidRPr="00C64BD1" w:rsidRDefault="00BC29BA" w:rsidP="004910FD">
      <w:pPr>
        <w:pStyle w:val="ListParagraph"/>
        <w:numPr>
          <w:ilvl w:val="0"/>
          <w:numId w:val="1"/>
        </w:numPr>
        <w:rPr>
          <w:sz w:val="20"/>
        </w:rPr>
      </w:pPr>
      <w:r w:rsidRPr="00C64BD1">
        <w:rPr>
          <w:sz w:val="20"/>
        </w:rPr>
        <w:t>U.S. Route 7 at #177 Danbury Road (east side of U.S. Route 7)</w:t>
      </w:r>
    </w:p>
    <w:p w14:paraId="35232F9A" w14:textId="3712A6EB" w:rsidR="00BC29BA" w:rsidRPr="00C64BD1" w:rsidRDefault="00BC29BA" w:rsidP="004910FD">
      <w:pPr>
        <w:pStyle w:val="ListParagraph"/>
        <w:numPr>
          <w:ilvl w:val="0"/>
          <w:numId w:val="1"/>
        </w:numPr>
        <w:rPr>
          <w:sz w:val="20"/>
        </w:rPr>
      </w:pPr>
      <w:r w:rsidRPr="00C64BD1">
        <w:rPr>
          <w:sz w:val="20"/>
        </w:rPr>
        <w:t>Aspetuck Avenue between #11 Aspetuck Avenue and Canterbury School (west side of Aspetuck Avenue)</w:t>
      </w:r>
    </w:p>
    <w:p w14:paraId="767D6DD5" w14:textId="77777777" w:rsidR="007A0A87" w:rsidRPr="00C64BD1" w:rsidRDefault="005E1E3C" w:rsidP="00BC29BA">
      <w:pPr>
        <w:rPr>
          <w:sz w:val="20"/>
        </w:rPr>
      </w:pPr>
      <w:r w:rsidRPr="00C64BD1">
        <w:rPr>
          <w:sz w:val="20"/>
        </w:rPr>
        <w:t>The project is also expected to include a pedestrian bridge over the existing stream near Sullivan Road and a pre-fabricated modular block retaining wall near the Route 7 and Larson Road intersection.</w:t>
      </w:r>
    </w:p>
    <w:p w14:paraId="619A4A87" w14:textId="52AE6DCA" w:rsidR="00BC29BA" w:rsidRPr="00C64BD1" w:rsidRDefault="00CC66C3" w:rsidP="00BC29BA">
      <w:pPr>
        <w:rPr>
          <w:sz w:val="20"/>
        </w:rPr>
      </w:pPr>
      <w:r w:rsidRPr="00C64BD1">
        <w:rPr>
          <w:sz w:val="20"/>
        </w:rPr>
        <w:t>Pertinent information about the project and a link to the upcoming Virtual Public Information Meeting (V-PIM)) live streaming event may be found on the Town’s webpage at</w:t>
      </w:r>
      <w:r w:rsidR="00C7614A" w:rsidRPr="00C64BD1">
        <w:rPr>
          <w:sz w:val="20"/>
        </w:rPr>
        <w:t>:</w:t>
      </w:r>
      <w:r w:rsidRPr="00C64BD1">
        <w:rPr>
          <w:sz w:val="20"/>
        </w:rPr>
        <w:t xml:space="preserve"> </w:t>
      </w:r>
      <w:r w:rsidR="00C7614A" w:rsidRPr="00C64BD1">
        <w:rPr>
          <w:sz w:val="20"/>
        </w:rPr>
        <w:t>http://www.newmilford.org/dpw</w:t>
      </w:r>
    </w:p>
    <w:p w14:paraId="2C1FFFED" w14:textId="1DF78260" w:rsidR="00730FD4" w:rsidRPr="00C64BD1" w:rsidRDefault="005E1E3C" w:rsidP="00BC29BA">
      <w:pPr>
        <w:rPr>
          <w:sz w:val="20"/>
        </w:rPr>
      </w:pPr>
      <w:r w:rsidRPr="00C64BD1">
        <w:rPr>
          <w:sz w:val="20"/>
        </w:rPr>
        <w:t xml:space="preserve">The Town will conduct a virtual informational meeting on </w:t>
      </w:r>
      <w:r w:rsidR="008B694C" w:rsidRPr="00C64BD1">
        <w:rPr>
          <w:sz w:val="20"/>
        </w:rPr>
        <w:t xml:space="preserve">Wednesday, </w:t>
      </w:r>
      <w:r w:rsidR="0026761D" w:rsidRPr="00C64BD1">
        <w:rPr>
          <w:sz w:val="20"/>
        </w:rPr>
        <w:t>April 13</w:t>
      </w:r>
      <w:r w:rsidR="0026761D" w:rsidRPr="00C64BD1">
        <w:rPr>
          <w:sz w:val="20"/>
          <w:vertAlign w:val="superscript"/>
        </w:rPr>
        <w:t>th</w:t>
      </w:r>
      <w:r w:rsidR="008B694C" w:rsidRPr="00C64BD1">
        <w:rPr>
          <w:sz w:val="20"/>
        </w:rPr>
        <w:t>, at 6:30 PM.</w:t>
      </w:r>
      <w:r w:rsidR="00730FD4" w:rsidRPr="00C64BD1">
        <w:rPr>
          <w:sz w:val="20"/>
        </w:rPr>
        <w:t xml:space="preserve">  The public informational meeting is being held to provide the public and local community the opportunity to offer comments or ask questions regarding the proposed project.  Persons with limited internet access may request that project information is mailed to them by contacting </w:t>
      </w:r>
      <w:r w:rsidR="00C7614A" w:rsidRPr="00C64BD1">
        <w:rPr>
          <w:sz w:val="20"/>
        </w:rPr>
        <w:t>Tammy Reardon</w:t>
      </w:r>
      <w:r w:rsidR="00730FD4" w:rsidRPr="00C64BD1">
        <w:rPr>
          <w:sz w:val="20"/>
        </w:rPr>
        <w:t xml:space="preserve"> by email at </w:t>
      </w:r>
      <w:hyperlink r:id="rId9" w:history="1">
        <w:r w:rsidR="00106E5C" w:rsidRPr="00C64BD1">
          <w:rPr>
            <w:rStyle w:val="Hyperlink"/>
            <w:sz w:val="20"/>
          </w:rPr>
          <w:t>treardon@newmilford.org</w:t>
        </w:r>
      </w:hyperlink>
      <w:r w:rsidR="00C7614A" w:rsidRPr="00C64BD1">
        <w:rPr>
          <w:sz w:val="20"/>
        </w:rPr>
        <w:t xml:space="preserve"> </w:t>
      </w:r>
      <w:r w:rsidR="00730FD4" w:rsidRPr="00C64BD1">
        <w:rPr>
          <w:sz w:val="20"/>
        </w:rPr>
        <w:t xml:space="preserve">or by phone at </w:t>
      </w:r>
      <w:r w:rsidR="00C7614A" w:rsidRPr="00C64BD1">
        <w:rPr>
          <w:sz w:val="20"/>
        </w:rPr>
        <w:t>(860) 457-4195</w:t>
      </w:r>
      <w:r w:rsidR="00730FD4" w:rsidRPr="00C64BD1">
        <w:rPr>
          <w:sz w:val="20"/>
        </w:rPr>
        <w:t>.  (Allow one week for processing and delivery.)</w:t>
      </w:r>
    </w:p>
    <w:p w14:paraId="2C29E8EF" w14:textId="6501BAB0" w:rsidR="00730FD4" w:rsidRPr="00C64BD1" w:rsidRDefault="00730FD4" w:rsidP="00BC29BA">
      <w:pPr>
        <w:rPr>
          <w:sz w:val="20"/>
        </w:rPr>
      </w:pPr>
      <w:r w:rsidRPr="00C64BD1">
        <w:rPr>
          <w:sz w:val="20"/>
        </w:rPr>
        <w:t>Individuals with limited internet access can listen to the meeting by calling (</w:t>
      </w:r>
      <w:r w:rsidR="00CD3C4D" w:rsidRPr="00C64BD1">
        <w:rPr>
          <w:rFonts w:asciiTheme="minorHAnsi" w:hAnsiTheme="minorHAnsi" w:cstheme="minorHAnsi"/>
          <w:sz w:val="20"/>
        </w:rPr>
        <w:t>833</w:t>
      </w:r>
      <w:r w:rsidR="00C7614A" w:rsidRPr="00C64BD1">
        <w:rPr>
          <w:rFonts w:asciiTheme="minorHAnsi" w:hAnsiTheme="minorHAnsi" w:cstheme="minorHAnsi"/>
          <w:sz w:val="20"/>
        </w:rPr>
        <w:t xml:space="preserve"> </w:t>
      </w:r>
      <w:r w:rsidR="00CD3C4D" w:rsidRPr="00C64BD1">
        <w:rPr>
          <w:rFonts w:asciiTheme="minorHAnsi" w:hAnsiTheme="minorHAnsi" w:cstheme="minorHAnsi"/>
          <w:sz w:val="20"/>
        </w:rPr>
        <w:t>548</w:t>
      </w:r>
      <w:r w:rsidR="00C7614A" w:rsidRPr="00C64BD1">
        <w:rPr>
          <w:rFonts w:asciiTheme="minorHAnsi" w:hAnsiTheme="minorHAnsi" w:cstheme="minorHAnsi"/>
          <w:sz w:val="20"/>
        </w:rPr>
        <w:t xml:space="preserve"> </w:t>
      </w:r>
      <w:r w:rsidR="00CD3C4D" w:rsidRPr="00C64BD1">
        <w:rPr>
          <w:rFonts w:asciiTheme="minorHAnsi" w:hAnsiTheme="minorHAnsi" w:cstheme="minorHAnsi"/>
          <w:sz w:val="20"/>
        </w:rPr>
        <w:t>0276</w:t>
      </w:r>
      <w:r w:rsidR="00C7614A" w:rsidRPr="00C64BD1">
        <w:rPr>
          <w:rFonts w:asciiTheme="minorHAnsi" w:hAnsiTheme="minorHAnsi" w:cstheme="minorHAnsi"/>
          <w:sz w:val="20"/>
        </w:rPr>
        <w:t xml:space="preserve"> US Toll-free</w:t>
      </w:r>
      <w:r w:rsidRPr="00C64BD1">
        <w:rPr>
          <w:sz w:val="20"/>
        </w:rPr>
        <w:t xml:space="preserve">) and entering the </w:t>
      </w:r>
      <w:r w:rsidR="00CD3C4D" w:rsidRPr="00C64BD1">
        <w:rPr>
          <w:sz w:val="20"/>
        </w:rPr>
        <w:t>Meeting ID</w:t>
      </w:r>
      <w:r w:rsidRPr="00C64BD1">
        <w:rPr>
          <w:sz w:val="20"/>
        </w:rPr>
        <w:t xml:space="preserve"> when prompted</w:t>
      </w:r>
      <w:r w:rsidR="00C7614A" w:rsidRPr="00C64BD1">
        <w:rPr>
          <w:sz w:val="20"/>
        </w:rPr>
        <w:t xml:space="preserve">: Meeting ID: </w:t>
      </w:r>
      <w:r w:rsidR="00CD3C4D" w:rsidRPr="00C64BD1">
        <w:rPr>
          <w:sz w:val="20"/>
        </w:rPr>
        <w:t>892 1822 9884</w:t>
      </w:r>
      <w:r w:rsidRPr="00C64BD1">
        <w:rPr>
          <w:sz w:val="20"/>
        </w:rPr>
        <w:t xml:space="preserve">.  Persons with hearing and/or speech disabilities may dial 711 for Telecommunications Relay Services (TRS).  The live streams offer closed-captioning for the hearing impaired and non-English translation options.  During the Q&amp;A session and the 14 day comment period that follows the meeting, individuals may leave a question or comment via email (preferred) at </w:t>
      </w:r>
      <w:r w:rsidR="00C7614A" w:rsidRPr="00C64BD1">
        <w:rPr>
          <w:sz w:val="20"/>
        </w:rPr>
        <w:t>lbeattie@newmilford.org</w:t>
      </w:r>
      <w:r w:rsidRPr="00C64BD1">
        <w:rPr>
          <w:sz w:val="20"/>
        </w:rPr>
        <w:t xml:space="preserve">.  Individuals may also leave a voicemail question or comment by calling </w:t>
      </w:r>
      <w:r w:rsidR="00C7614A" w:rsidRPr="00C64BD1">
        <w:rPr>
          <w:sz w:val="20"/>
        </w:rPr>
        <w:t>(860-355-6040</w:t>
      </w:r>
      <w:r w:rsidRPr="00C64BD1">
        <w:rPr>
          <w:sz w:val="20"/>
        </w:rPr>
        <w:t>).  Please reference the project in your voicemail.</w:t>
      </w:r>
    </w:p>
    <w:p w14:paraId="203CC37D" w14:textId="1AC91DCF" w:rsidR="00730FD4" w:rsidRPr="00C64BD1" w:rsidRDefault="00730FD4" w:rsidP="00BC29BA">
      <w:pPr>
        <w:rPr>
          <w:sz w:val="20"/>
        </w:rPr>
      </w:pPr>
      <w:r w:rsidRPr="00C64BD1">
        <w:rPr>
          <w:sz w:val="20"/>
        </w:rPr>
        <w:t>Language assistance may be requested by contacting the Department’s Language Assistance Call Line (860) 594-2109.  Requests should be made at least 5 business days prior to the meeting.  Language assistance is provided at no cost to the public and efforts will be made to respond to timely requests for assistance.</w:t>
      </w:r>
    </w:p>
    <w:p w14:paraId="652C21DD" w14:textId="17EC020F" w:rsidR="008E0C4C" w:rsidRPr="00C64BD1" w:rsidRDefault="008E0C4C" w:rsidP="00BC29BA">
      <w:pPr>
        <w:rPr>
          <w:sz w:val="20"/>
        </w:rPr>
      </w:pPr>
      <w:r w:rsidRPr="00C64BD1">
        <w:rPr>
          <w:sz w:val="20"/>
        </w:rPr>
        <w:t xml:space="preserve">Based upon </w:t>
      </w:r>
      <w:r w:rsidR="00B52040" w:rsidRPr="00C64BD1">
        <w:rPr>
          <w:sz w:val="20"/>
        </w:rPr>
        <w:t>a preliminary</w:t>
      </w:r>
      <w:r w:rsidRPr="00C64BD1">
        <w:rPr>
          <w:sz w:val="20"/>
        </w:rPr>
        <w:t xml:space="preserve"> assessment, the construction cost will be approximately $</w:t>
      </w:r>
      <w:r w:rsidR="00B52040" w:rsidRPr="00C64BD1">
        <w:rPr>
          <w:sz w:val="20"/>
        </w:rPr>
        <w:t>2</w:t>
      </w:r>
      <w:r w:rsidRPr="00C64BD1">
        <w:rPr>
          <w:sz w:val="20"/>
        </w:rPr>
        <w:t>,</w:t>
      </w:r>
      <w:r w:rsidR="00B52040" w:rsidRPr="00C64BD1">
        <w:rPr>
          <w:sz w:val="20"/>
        </w:rPr>
        <w:t>195</w:t>
      </w:r>
      <w:r w:rsidRPr="00C64BD1">
        <w:rPr>
          <w:sz w:val="20"/>
        </w:rPr>
        <w:t>,000.  The Federal Highway Administration will provide 80% of the construction cost with the Town providing 20%.</w:t>
      </w:r>
    </w:p>
    <w:p w14:paraId="39D5051C" w14:textId="45D5612D" w:rsidR="008E0C4C" w:rsidRDefault="008E0C4C" w:rsidP="00BC29BA">
      <w:pPr>
        <w:rPr>
          <w:sz w:val="20"/>
        </w:rPr>
      </w:pPr>
      <w:r w:rsidRPr="00C64BD1">
        <w:rPr>
          <w:sz w:val="20"/>
        </w:rPr>
        <w:t>It is the Town’s and the State’s policy to keep persons informed and involved when such projects are undertaken.  It is important that the community share its concerns with us to assist in the project’s development.</w:t>
      </w:r>
    </w:p>
    <w:p w14:paraId="25FDE752" w14:textId="77777777" w:rsidR="00C64BD1" w:rsidRPr="00C64BD1" w:rsidRDefault="00C64BD1" w:rsidP="00BC29BA">
      <w:pPr>
        <w:rPr>
          <w:sz w:val="20"/>
        </w:rPr>
      </w:pPr>
    </w:p>
    <w:p w14:paraId="60669058" w14:textId="7D7F0409" w:rsidR="00196FA1" w:rsidRDefault="00196FA1" w:rsidP="008E0C4C">
      <w:pPr>
        <w:pStyle w:val="NormalHeaders"/>
        <w:ind w:left="5760" w:firstLine="720"/>
        <w:rPr>
          <w:sz w:val="20"/>
        </w:rPr>
      </w:pPr>
      <w:r w:rsidRPr="00C64BD1">
        <w:rPr>
          <w:sz w:val="20"/>
        </w:rPr>
        <w:t>Very truly yours,</w:t>
      </w:r>
    </w:p>
    <w:p w14:paraId="0CCABE1D" w14:textId="18A004D1" w:rsidR="00C64BD1" w:rsidRDefault="00C64BD1" w:rsidP="008E0C4C">
      <w:pPr>
        <w:pStyle w:val="NormalHeaders"/>
        <w:ind w:left="5760" w:firstLine="720"/>
        <w:rPr>
          <w:sz w:val="20"/>
        </w:rPr>
      </w:pPr>
    </w:p>
    <w:p w14:paraId="4DE5791A" w14:textId="77777777" w:rsidR="00C64BD1" w:rsidRDefault="00C64BD1" w:rsidP="008E0C4C">
      <w:pPr>
        <w:pStyle w:val="NormalHeaders"/>
        <w:ind w:left="5760" w:firstLine="720"/>
        <w:rPr>
          <w:sz w:val="20"/>
        </w:rPr>
      </w:pPr>
    </w:p>
    <w:p w14:paraId="76AC2A08" w14:textId="77777777" w:rsidR="00C64BD1" w:rsidRPr="00C64BD1" w:rsidRDefault="00C64BD1" w:rsidP="008E0C4C">
      <w:pPr>
        <w:pStyle w:val="NormalHeaders"/>
        <w:ind w:left="5760" w:firstLine="720"/>
        <w:rPr>
          <w:sz w:val="20"/>
        </w:rPr>
      </w:pPr>
    </w:p>
    <w:p w14:paraId="44F3283F" w14:textId="52C51909" w:rsidR="00196FA1" w:rsidRPr="00C64BD1" w:rsidRDefault="008E0C4C" w:rsidP="008E0C4C">
      <w:pPr>
        <w:pStyle w:val="NormalHeaders"/>
        <w:ind w:left="5760" w:firstLine="720"/>
        <w:rPr>
          <w:sz w:val="20"/>
        </w:rPr>
      </w:pPr>
      <w:r w:rsidRPr="00C64BD1">
        <w:rPr>
          <w:sz w:val="20"/>
        </w:rPr>
        <w:t>Jack Healy, P.E.</w:t>
      </w:r>
    </w:p>
    <w:p w14:paraId="6E5E5465" w14:textId="01118B44" w:rsidR="008E0C4C" w:rsidRPr="00C64BD1" w:rsidRDefault="008E0C4C" w:rsidP="008E0C4C">
      <w:pPr>
        <w:pStyle w:val="NormalHeaders"/>
        <w:ind w:left="5760" w:firstLine="720"/>
        <w:rPr>
          <w:sz w:val="20"/>
        </w:rPr>
      </w:pPr>
      <w:r w:rsidRPr="00C64BD1">
        <w:rPr>
          <w:sz w:val="20"/>
        </w:rPr>
        <w:t>Public Works Director</w:t>
      </w:r>
    </w:p>
    <w:p w14:paraId="19186641" w14:textId="77777777" w:rsidR="008E0C4C" w:rsidRPr="00C64BD1" w:rsidRDefault="008E0C4C" w:rsidP="008E0C4C">
      <w:pPr>
        <w:pStyle w:val="NormalHeaders"/>
        <w:ind w:left="5760" w:firstLine="720"/>
        <w:rPr>
          <w:sz w:val="20"/>
        </w:rPr>
      </w:pPr>
    </w:p>
    <w:p w14:paraId="3DCD3C7B" w14:textId="77777777" w:rsidR="00196FA1" w:rsidRPr="00C64BD1" w:rsidRDefault="00196FA1" w:rsidP="00781C50">
      <w:pPr>
        <w:rPr>
          <w:sz w:val="20"/>
        </w:rPr>
      </w:pPr>
    </w:p>
    <w:bookmarkEnd w:id="0"/>
    <w:bookmarkEnd w:id="1"/>
    <w:bookmarkEnd w:id="2"/>
    <w:bookmarkEnd w:id="3"/>
    <w:bookmarkEnd w:id="4"/>
    <w:bookmarkEnd w:id="5"/>
    <w:bookmarkEnd w:id="6"/>
    <w:bookmarkEnd w:id="7"/>
    <w:bookmarkEnd w:id="8"/>
    <w:p w14:paraId="05960504" w14:textId="3B3543B8" w:rsidR="00BE1281" w:rsidRPr="00C64BD1" w:rsidRDefault="00DA6E3B" w:rsidP="004B4955">
      <w:pPr>
        <w:pStyle w:val="NormalHeaders"/>
        <w:rPr>
          <w:sz w:val="20"/>
        </w:rPr>
      </w:pPr>
      <w:r w:rsidRPr="00C64BD1">
        <w:rPr>
          <w:sz w:val="20"/>
        </w:rPr>
        <w:t>cc:</w:t>
      </w:r>
      <w:r w:rsidRPr="00C64BD1">
        <w:rPr>
          <w:sz w:val="20"/>
        </w:rPr>
        <w:tab/>
      </w:r>
      <w:r w:rsidR="00A55FEA" w:rsidRPr="00C64BD1">
        <w:rPr>
          <w:sz w:val="20"/>
        </w:rPr>
        <w:t>Hugh H. Hayward, P.E., Principal Engineer – Highway Design, CTDOT</w:t>
      </w:r>
    </w:p>
    <w:p w14:paraId="0573B23A" w14:textId="238F3CD7" w:rsidR="00A55FEA" w:rsidRPr="00C64BD1" w:rsidRDefault="00A55FEA" w:rsidP="004B4955">
      <w:pPr>
        <w:pStyle w:val="NormalHeaders"/>
        <w:rPr>
          <w:sz w:val="20"/>
        </w:rPr>
      </w:pPr>
      <w:r w:rsidRPr="00C64BD1">
        <w:rPr>
          <w:sz w:val="20"/>
        </w:rPr>
        <w:tab/>
        <w:t>Steven Degen, Supervisor – Office of Rights of Way, CTDOT</w:t>
      </w:r>
    </w:p>
    <w:p w14:paraId="674B251F" w14:textId="2E70D9EE" w:rsidR="005F3BB7" w:rsidRPr="00C64BD1" w:rsidRDefault="005F3BB7" w:rsidP="004B4955">
      <w:pPr>
        <w:pStyle w:val="NormalHeaders"/>
        <w:rPr>
          <w:sz w:val="20"/>
        </w:rPr>
      </w:pPr>
    </w:p>
    <w:bookmarkStart w:id="9" w:name="_GoBack" w:displacedByCustomXml="next"/>
    <w:bookmarkEnd w:id="9" w:displacedByCustomXml="next"/>
    <w:sdt>
      <w:sdtPr>
        <w:rPr>
          <w:b/>
          <w:vanish/>
        </w:rPr>
        <w:id w:val="-557863396"/>
        <w:lock w:val="contentLocked"/>
        <w:placeholder>
          <w:docPart w:val="9666799FE3014B80B1989C72E1E5E1FC"/>
        </w:placeholder>
        <w:group/>
      </w:sdtPr>
      <w:sdtEndPr/>
      <w:sdtContent>
        <w:p w14:paraId="19CED4B8" w14:textId="77777777" w:rsidR="00BE1281" w:rsidRPr="00E37A94" w:rsidRDefault="00AC3E74" w:rsidP="00BE1281">
          <w:pPr>
            <w:jc w:val="left"/>
            <w:rPr>
              <w:b/>
              <w:vanish/>
            </w:rPr>
          </w:pPr>
          <w:sdt>
            <w:sdtPr>
              <w:rPr>
                <w:b/>
                <w:vanish/>
              </w:rPr>
              <w:alias w:val="DO NOT TYPE BELOW THIS LINE"/>
              <w:tag w:val="DO NOT TYPE BELOW THIS LINE"/>
              <w:id w:val="65460225"/>
              <w:lock w:val="sdtContentLocked"/>
              <w:placeholder>
                <w:docPart w:val="8DF27ED39A3D40E989871334B0719807"/>
              </w:placeholder>
              <w:text/>
            </w:sdtPr>
            <w:sdtEndPr/>
            <w:sdtContent>
              <w:r w:rsidR="00BE1281" w:rsidRPr="00E37A94">
                <w:rPr>
                  <w:b/>
                  <w:vanish/>
                </w:rPr>
                <w:t>DO NOT TYPE ON OR BELOW THIS LINE</w:t>
              </w:r>
            </w:sdtContent>
          </w:sdt>
        </w:p>
      </w:sdtContent>
    </w:sdt>
    <w:sectPr w:rsidR="00BE1281" w:rsidRPr="00E37A94" w:rsidSect="0001133A">
      <w:headerReference w:type="default" r:id="rId10"/>
      <w:headerReference w:type="first" r:id="rId11"/>
      <w:footerReference w:type="first" r:id="rId12"/>
      <w:type w:val="continuous"/>
      <w:pgSz w:w="12240" w:h="15840" w:code="1"/>
      <w:pgMar w:top="72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D93B3" w14:textId="77777777" w:rsidR="00624FDA" w:rsidRDefault="00624FDA">
      <w:r>
        <w:separator/>
      </w:r>
    </w:p>
  </w:endnote>
  <w:endnote w:type="continuationSeparator" w:id="0">
    <w:p w14:paraId="226CDC0C" w14:textId="77777777" w:rsidR="00624FDA" w:rsidRDefault="0062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FB215" w14:textId="001DC4B5" w:rsidR="006F7BCD" w:rsidRPr="00B56F92" w:rsidRDefault="006F7BCD" w:rsidP="002F56F9">
    <w:pPr>
      <w:ind w:left="-360"/>
      <w:contextualSpacing/>
      <w:jc w:val="left"/>
      <w:rPr>
        <w:rFonts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3436D" w14:textId="77777777" w:rsidR="00624FDA" w:rsidRDefault="00624FDA">
      <w:r>
        <w:separator/>
      </w:r>
    </w:p>
  </w:footnote>
  <w:footnote w:type="continuationSeparator" w:id="0">
    <w:p w14:paraId="26E86351" w14:textId="77777777" w:rsidR="00624FDA" w:rsidRDefault="00624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13719" w14:textId="521C29C7" w:rsidR="006006DA" w:rsidRPr="00A66E6A" w:rsidRDefault="008E0C4C" w:rsidP="004B4955">
    <w:pPr>
      <w:pStyle w:val="NormalHeaders"/>
    </w:pPr>
    <w:r>
      <w:rPr>
        <w:noProof/>
      </w:rPr>
      <w:drawing>
        <wp:inline distT="0" distB="0" distL="0" distR="0" wp14:anchorId="1D7B9FD2" wp14:editId="2AAEFDAD">
          <wp:extent cx="1000125" cy="969818"/>
          <wp:effectExtent l="0" t="0" r="0" b="190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916" cy="984161"/>
                  </a:xfrm>
                  <a:prstGeom prst="rect">
                    <a:avLst/>
                  </a:prstGeom>
                  <a:noFill/>
                  <a:ln>
                    <a:noFill/>
                  </a:ln>
                </pic:spPr>
              </pic:pic>
            </a:graphicData>
          </a:graphic>
        </wp:inline>
      </w:drawing>
    </w:r>
    <w:r w:rsidR="006006DA">
      <w:tab/>
    </w:r>
    <w:r w:rsidR="002C1561">
      <w:rPr>
        <w:rFonts w:cs="Calibri"/>
        <w:noProof/>
        <w:color w:val="782F40"/>
        <w:sz w:val="18"/>
        <w:szCs w:val="18"/>
      </w:rPr>
      <w:drawing>
        <wp:anchor distT="0" distB="0" distL="114300" distR="114300" simplePos="0" relativeHeight="251665408" behindDoc="1" locked="1" layoutInCell="1" allowOverlap="1" wp14:anchorId="51D8DE53" wp14:editId="07D5F0E5">
          <wp:simplePos x="0" y="0"/>
          <wp:positionH relativeFrom="page">
            <wp:posOffset>3022600</wp:posOffset>
          </wp:positionH>
          <wp:positionV relativeFrom="page">
            <wp:posOffset>4773930</wp:posOffset>
          </wp:positionV>
          <wp:extent cx="4749800" cy="528447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lum bright="70000" contrast="-70000"/>
                    <a:extLst>
                      <a:ext uri="{28A0092B-C50C-407E-A947-70E740481C1C}">
                        <a14:useLocalDpi xmlns:a14="http://schemas.microsoft.com/office/drawing/2010/main" val="0"/>
                      </a:ext>
                    </a:extLst>
                  </a:blip>
                  <a:srcRect r="23843" b="16978"/>
                  <a:stretch/>
                </pic:blipFill>
                <pic:spPr bwMode="auto">
                  <a:xfrm>
                    <a:off x="0" y="0"/>
                    <a:ext cx="4749800" cy="52844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0" w:name="_MON_1254630515"/>
  <w:bookmarkStart w:id="11" w:name="_MON_1254630609"/>
  <w:bookmarkStart w:id="12" w:name="_MON_1414495910"/>
  <w:bookmarkStart w:id="13" w:name="_MON_1254630329"/>
  <w:bookmarkEnd w:id="10"/>
  <w:bookmarkEnd w:id="11"/>
  <w:bookmarkEnd w:id="12"/>
  <w:bookmarkEnd w:id="13"/>
  <w:bookmarkStart w:id="14" w:name="_MON_1254630364"/>
  <w:bookmarkEnd w:id="14"/>
  <w:p w14:paraId="7E3979ED" w14:textId="3F80B2B3" w:rsidR="00A37518" w:rsidRDefault="00855802" w:rsidP="008E0C4C">
    <w:r w:rsidRPr="000C3D34">
      <w:rPr>
        <w:rFonts w:ascii="Arial" w:hAnsi="Arial" w:cs="Arial"/>
      </w:rPr>
      <w:object w:dxaOrig="9900" w:dyaOrig="1905" w14:anchorId="0FF7DF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5pt;height:98.85pt">
          <v:imagedata r:id="rId1" o:title=""/>
        </v:shape>
        <o:OLEObject Type="Embed" ProgID="Excel.Sheet.8" ShapeID="_x0000_i1025" DrawAspect="Content" ObjectID="_1710222556" r:id="rId2"/>
      </w:object>
    </w:r>
    <w:r w:rsidR="005670EB">
      <w:rPr>
        <w:rFonts w:cs="Calibri"/>
        <w:noProof/>
        <w:color w:val="782F40"/>
        <w:sz w:val="18"/>
        <w:szCs w:val="18"/>
      </w:rPr>
      <w:drawing>
        <wp:anchor distT="0" distB="0" distL="114300" distR="114300" simplePos="0" relativeHeight="251663360" behindDoc="1" locked="1" layoutInCell="1" allowOverlap="1" wp14:anchorId="3C18CE1B" wp14:editId="2138F1B2">
          <wp:simplePos x="0" y="0"/>
          <wp:positionH relativeFrom="page">
            <wp:posOffset>3022600</wp:posOffset>
          </wp:positionH>
          <wp:positionV relativeFrom="page">
            <wp:posOffset>4773930</wp:posOffset>
          </wp:positionV>
          <wp:extent cx="4749800" cy="528447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lum bright="70000" contrast="-70000"/>
                    <a:extLst>
                      <a:ext uri="{28A0092B-C50C-407E-A947-70E740481C1C}">
                        <a14:useLocalDpi xmlns:a14="http://schemas.microsoft.com/office/drawing/2010/main" val="0"/>
                      </a:ext>
                    </a:extLst>
                  </a:blip>
                  <a:srcRect r="23843" b="16978"/>
                  <a:stretch/>
                </pic:blipFill>
                <pic:spPr bwMode="auto">
                  <a:xfrm>
                    <a:off x="0" y="0"/>
                    <a:ext cx="4749800" cy="52844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8311C"/>
    <w:multiLevelType w:val="hybridMultilevel"/>
    <w:tmpl w:val="94A63B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DA"/>
    <w:rsid w:val="0001133A"/>
    <w:rsid w:val="00012BB7"/>
    <w:rsid w:val="00016EE9"/>
    <w:rsid w:val="00017202"/>
    <w:rsid w:val="00032B3A"/>
    <w:rsid w:val="00053A87"/>
    <w:rsid w:val="00054AD3"/>
    <w:rsid w:val="00060758"/>
    <w:rsid w:val="00073A99"/>
    <w:rsid w:val="00106E5C"/>
    <w:rsid w:val="001471C4"/>
    <w:rsid w:val="001742CF"/>
    <w:rsid w:val="0018437F"/>
    <w:rsid w:val="0019173B"/>
    <w:rsid w:val="00196FA1"/>
    <w:rsid w:val="001E2EB2"/>
    <w:rsid w:val="002069BA"/>
    <w:rsid w:val="00222DAF"/>
    <w:rsid w:val="00256703"/>
    <w:rsid w:val="0026761D"/>
    <w:rsid w:val="002729AB"/>
    <w:rsid w:val="00274492"/>
    <w:rsid w:val="00280073"/>
    <w:rsid w:val="00296778"/>
    <w:rsid w:val="002A7851"/>
    <w:rsid w:val="002C1561"/>
    <w:rsid w:val="002C4CB3"/>
    <w:rsid w:val="002D4596"/>
    <w:rsid w:val="002F56F9"/>
    <w:rsid w:val="0032236F"/>
    <w:rsid w:val="00367E2D"/>
    <w:rsid w:val="00383919"/>
    <w:rsid w:val="003851F9"/>
    <w:rsid w:val="00386EF2"/>
    <w:rsid w:val="00480A62"/>
    <w:rsid w:val="00482DD7"/>
    <w:rsid w:val="004910FD"/>
    <w:rsid w:val="004A2D1D"/>
    <w:rsid w:val="004A30C3"/>
    <w:rsid w:val="004B4955"/>
    <w:rsid w:val="004E1EC4"/>
    <w:rsid w:val="005073B7"/>
    <w:rsid w:val="0052242B"/>
    <w:rsid w:val="00537DC8"/>
    <w:rsid w:val="005670EB"/>
    <w:rsid w:val="00585C52"/>
    <w:rsid w:val="005E1E3C"/>
    <w:rsid w:val="005E5CDA"/>
    <w:rsid w:val="005F3BB7"/>
    <w:rsid w:val="006006DA"/>
    <w:rsid w:val="00606456"/>
    <w:rsid w:val="00610AE0"/>
    <w:rsid w:val="00614846"/>
    <w:rsid w:val="00624FDA"/>
    <w:rsid w:val="006339F0"/>
    <w:rsid w:val="00635106"/>
    <w:rsid w:val="006523C6"/>
    <w:rsid w:val="00660287"/>
    <w:rsid w:val="00661E87"/>
    <w:rsid w:val="006911E2"/>
    <w:rsid w:val="006A1D93"/>
    <w:rsid w:val="006F72B4"/>
    <w:rsid w:val="006F7BCD"/>
    <w:rsid w:val="00710C80"/>
    <w:rsid w:val="00725B39"/>
    <w:rsid w:val="00730FD4"/>
    <w:rsid w:val="0073376A"/>
    <w:rsid w:val="007356F7"/>
    <w:rsid w:val="0074182A"/>
    <w:rsid w:val="00767BA5"/>
    <w:rsid w:val="00781C50"/>
    <w:rsid w:val="007A0A87"/>
    <w:rsid w:val="007B5449"/>
    <w:rsid w:val="007B553C"/>
    <w:rsid w:val="007D0594"/>
    <w:rsid w:val="008311E5"/>
    <w:rsid w:val="00844720"/>
    <w:rsid w:val="0084592C"/>
    <w:rsid w:val="0084662F"/>
    <w:rsid w:val="00855802"/>
    <w:rsid w:val="00864016"/>
    <w:rsid w:val="008711D3"/>
    <w:rsid w:val="0088205D"/>
    <w:rsid w:val="008832FF"/>
    <w:rsid w:val="008A70D2"/>
    <w:rsid w:val="008B694C"/>
    <w:rsid w:val="008D503C"/>
    <w:rsid w:val="008E0C4C"/>
    <w:rsid w:val="00906053"/>
    <w:rsid w:val="00936806"/>
    <w:rsid w:val="009430E8"/>
    <w:rsid w:val="00947566"/>
    <w:rsid w:val="009504CF"/>
    <w:rsid w:val="0097691F"/>
    <w:rsid w:val="00993D44"/>
    <w:rsid w:val="009A6747"/>
    <w:rsid w:val="009A7895"/>
    <w:rsid w:val="009C5A50"/>
    <w:rsid w:val="009D167F"/>
    <w:rsid w:val="009D6EF1"/>
    <w:rsid w:val="009F571D"/>
    <w:rsid w:val="00A0394B"/>
    <w:rsid w:val="00A37518"/>
    <w:rsid w:val="00A55FEA"/>
    <w:rsid w:val="00A611D3"/>
    <w:rsid w:val="00A66E6A"/>
    <w:rsid w:val="00A71912"/>
    <w:rsid w:val="00A82941"/>
    <w:rsid w:val="00AB5640"/>
    <w:rsid w:val="00AB56E9"/>
    <w:rsid w:val="00AC3E74"/>
    <w:rsid w:val="00AE3F27"/>
    <w:rsid w:val="00AE6AC1"/>
    <w:rsid w:val="00B12080"/>
    <w:rsid w:val="00B50B85"/>
    <w:rsid w:val="00B52040"/>
    <w:rsid w:val="00B53B93"/>
    <w:rsid w:val="00B56F92"/>
    <w:rsid w:val="00B95F4B"/>
    <w:rsid w:val="00BA457F"/>
    <w:rsid w:val="00BC29BA"/>
    <w:rsid w:val="00BE1281"/>
    <w:rsid w:val="00C04AAA"/>
    <w:rsid w:val="00C04DAB"/>
    <w:rsid w:val="00C15FA1"/>
    <w:rsid w:val="00C53237"/>
    <w:rsid w:val="00C64BD1"/>
    <w:rsid w:val="00C728D9"/>
    <w:rsid w:val="00C7614A"/>
    <w:rsid w:val="00C870FF"/>
    <w:rsid w:val="00CC2EC6"/>
    <w:rsid w:val="00CC66C3"/>
    <w:rsid w:val="00CD3C4D"/>
    <w:rsid w:val="00CD4516"/>
    <w:rsid w:val="00CF2DCD"/>
    <w:rsid w:val="00D07E3E"/>
    <w:rsid w:val="00D3245E"/>
    <w:rsid w:val="00D66608"/>
    <w:rsid w:val="00D83618"/>
    <w:rsid w:val="00DA6E3B"/>
    <w:rsid w:val="00DA760D"/>
    <w:rsid w:val="00DB0763"/>
    <w:rsid w:val="00DC6703"/>
    <w:rsid w:val="00DE6F11"/>
    <w:rsid w:val="00E019B3"/>
    <w:rsid w:val="00E3232B"/>
    <w:rsid w:val="00E37611"/>
    <w:rsid w:val="00E37A94"/>
    <w:rsid w:val="00E67399"/>
    <w:rsid w:val="00EB2BF4"/>
    <w:rsid w:val="00EE2D95"/>
    <w:rsid w:val="00EE6E5F"/>
    <w:rsid w:val="00EE7738"/>
    <w:rsid w:val="00EF3BCA"/>
    <w:rsid w:val="00F347FA"/>
    <w:rsid w:val="00F6363A"/>
    <w:rsid w:val="00FC72E2"/>
    <w:rsid w:val="00FF3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14:docId w14:val="370A18F2"/>
  <w15:docId w15:val="{051C8AA5-DF42-4728-BF07-71F64BBD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Normal"/>
    <w:qFormat/>
    <w:rsid w:val="009A7895"/>
    <w:pPr>
      <w:spacing w:after="120"/>
      <w:jc w:val="both"/>
    </w:pPr>
    <w:rPr>
      <w:rFonts w:ascii="Calibri" w:hAnsi="Calibri"/>
      <w:sz w:val="22"/>
    </w:rPr>
  </w:style>
  <w:style w:type="paragraph" w:styleId="Heading1">
    <w:name w:val="heading 1"/>
    <w:basedOn w:val="Normal"/>
    <w:next w:val="Normal"/>
    <w:link w:val="Heading1Char"/>
    <w:autoRedefine/>
    <w:qFormat/>
    <w:rsid w:val="009A7895"/>
    <w:pPr>
      <w:keepNext/>
      <w:keepLines/>
      <w:spacing w:before="240"/>
      <w:contextualSpacing/>
      <w:jc w:val="left"/>
      <w:outlineLvl w:val="0"/>
    </w:pPr>
    <w:rPr>
      <w:rFonts w:eastAsiaTheme="majorEastAsia" w:cstheme="majorBidi"/>
      <w:b/>
      <w:bCs/>
      <w:smallCaps/>
      <w:color w:val="782F40"/>
      <w:sz w:val="36"/>
      <w:szCs w:val="28"/>
    </w:rPr>
  </w:style>
  <w:style w:type="paragraph" w:styleId="Heading2">
    <w:name w:val="heading 2"/>
    <w:basedOn w:val="Normal"/>
    <w:next w:val="Normal"/>
    <w:link w:val="Heading2Char"/>
    <w:autoRedefine/>
    <w:qFormat/>
    <w:rsid w:val="009A7895"/>
    <w:pPr>
      <w:keepNext/>
      <w:keepLines/>
      <w:spacing w:before="120"/>
      <w:contextualSpacing/>
      <w:outlineLvl w:val="1"/>
    </w:pPr>
    <w:rPr>
      <w:rFonts w:eastAsiaTheme="majorEastAsia" w:cstheme="majorBidi"/>
      <w:b/>
      <w:bCs/>
      <w:smallCaps/>
      <w:sz w:val="28"/>
      <w:szCs w:val="26"/>
    </w:rPr>
  </w:style>
  <w:style w:type="paragraph" w:styleId="Heading3">
    <w:name w:val="heading 3"/>
    <w:basedOn w:val="Normal"/>
    <w:next w:val="Normal"/>
    <w:link w:val="Heading3Char"/>
    <w:qFormat/>
    <w:rsid w:val="009A7895"/>
    <w:pPr>
      <w:keepNext/>
      <w:keepLines/>
      <w:spacing w:before="120"/>
      <w:contextualSpacing/>
      <w:outlineLvl w:val="2"/>
    </w:pPr>
    <w:rPr>
      <w:rFonts w:eastAsiaTheme="majorEastAsia" w:cstheme="majorBidi"/>
      <w:bCs/>
      <w:i/>
      <w:smallCaps/>
      <w:sz w:val="24"/>
    </w:rPr>
  </w:style>
  <w:style w:type="paragraph" w:styleId="Heading4">
    <w:name w:val="heading 4"/>
    <w:basedOn w:val="Normal"/>
    <w:next w:val="Normal"/>
    <w:link w:val="Heading4Char"/>
    <w:qFormat/>
    <w:rsid w:val="009A7895"/>
    <w:pPr>
      <w:keepNext/>
      <w:keepLines/>
      <w:spacing w:before="120"/>
      <w:contextualSpacing/>
      <w:outlineLvl w:val="3"/>
    </w:pPr>
    <w:rPr>
      <w:rFonts w:eastAsiaTheme="majorEastAsia" w:cstheme="majorBidi"/>
      <w:bCs/>
      <w:iCs/>
      <w:smallCaps/>
      <w:sz w:val="24"/>
      <w:u w:val="single"/>
    </w:rPr>
  </w:style>
  <w:style w:type="paragraph" w:styleId="Heading5">
    <w:name w:val="heading 5"/>
    <w:basedOn w:val="Normal"/>
    <w:next w:val="Normal"/>
    <w:link w:val="Heading5Char"/>
    <w:autoRedefine/>
    <w:qFormat/>
    <w:rsid w:val="009A7895"/>
    <w:pPr>
      <w:keepNext/>
      <w:keepLines/>
      <w:spacing w:before="120"/>
      <w:contextualSpacing/>
      <w:outlineLvl w:val="4"/>
    </w:pPr>
    <w:rPr>
      <w:rFonts w:eastAsiaTheme="majorEastAsia" w:cstheme="majorBidi"/>
      <w:smallCaps/>
      <w:color w:val="782F40"/>
      <w:sz w:val="24"/>
    </w:rPr>
  </w:style>
  <w:style w:type="paragraph" w:styleId="Heading6">
    <w:name w:val="heading 6"/>
    <w:basedOn w:val="Normal"/>
    <w:next w:val="Normal"/>
    <w:link w:val="Heading6Char"/>
    <w:semiHidden/>
    <w:unhideWhenUsed/>
    <w:qFormat/>
    <w:rsid w:val="009A7895"/>
    <w:pPr>
      <w:keepNext/>
      <w:keepLines/>
      <w:spacing w:before="200"/>
      <w:outlineLvl w:val="5"/>
    </w:pPr>
    <w:rPr>
      <w:rFonts w:asciiTheme="majorHAnsi" w:eastAsiaTheme="majorEastAsia" w:hAnsiTheme="majorHAnsi" w:cstheme="majorBidi"/>
      <w:i/>
      <w:iCs/>
      <w:color w:val="31323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8205D"/>
    <w:rPr>
      <w:rFonts w:ascii="Tahoma" w:hAnsi="Tahoma" w:cs="Tahoma"/>
      <w:sz w:val="16"/>
      <w:szCs w:val="16"/>
    </w:rPr>
  </w:style>
  <w:style w:type="character" w:customStyle="1" w:styleId="BalloonTextChar">
    <w:name w:val="Balloon Text Char"/>
    <w:basedOn w:val="DefaultParagraphFont"/>
    <w:link w:val="BalloonText"/>
    <w:rsid w:val="0088205D"/>
    <w:rPr>
      <w:rFonts w:ascii="Tahoma" w:hAnsi="Tahoma" w:cs="Tahoma"/>
      <w:sz w:val="16"/>
      <w:szCs w:val="16"/>
    </w:rPr>
  </w:style>
  <w:style w:type="table" w:styleId="TableGrid">
    <w:name w:val="Table Grid"/>
    <w:basedOn w:val="TableNormal"/>
    <w:rsid w:val="00AE3F2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81C50"/>
    <w:rPr>
      <w:color w:val="808080"/>
    </w:rPr>
  </w:style>
  <w:style w:type="paragraph" w:styleId="Header">
    <w:name w:val="header"/>
    <w:basedOn w:val="Normal"/>
    <w:link w:val="HeaderChar"/>
    <w:rsid w:val="007356F7"/>
    <w:pPr>
      <w:tabs>
        <w:tab w:val="center" w:pos="4680"/>
        <w:tab w:val="right" w:pos="9360"/>
      </w:tabs>
    </w:pPr>
  </w:style>
  <w:style w:type="character" w:customStyle="1" w:styleId="HeaderChar">
    <w:name w:val="Header Char"/>
    <w:basedOn w:val="DefaultParagraphFont"/>
    <w:link w:val="Header"/>
    <w:rsid w:val="007356F7"/>
    <w:rPr>
      <w:rFonts w:ascii="Calibri" w:hAnsi="Calibri"/>
      <w:sz w:val="24"/>
    </w:rPr>
  </w:style>
  <w:style w:type="paragraph" w:styleId="Footer">
    <w:name w:val="footer"/>
    <w:basedOn w:val="Normal"/>
    <w:link w:val="FooterChar"/>
    <w:rsid w:val="007356F7"/>
    <w:pPr>
      <w:tabs>
        <w:tab w:val="center" w:pos="4680"/>
        <w:tab w:val="right" w:pos="9360"/>
      </w:tabs>
    </w:pPr>
  </w:style>
  <w:style w:type="character" w:customStyle="1" w:styleId="Heading1Char">
    <w:name w:val="Heading 1 Char"/>
    <w:link w:val="Heading1"/>
    <w:rsid w:val="009A7895"/>
    <w:rPr>
      <w:rFonts w:ascii="Calibri" w:eastAsiaTheme="majorEastAsia" w:hAnsi="Calibri" w:cstheme="majorBidi"/>
      <w:b/>
      <w:bCs/>
      <w:smallCaps/>
      <w:color w:val="782F40"/>
      <w:sz w:val="36"/>
      <w:szCs w:val="28"/>
    </w:rPr>
  </w:style>
  <w:style w:type="character" w:customStyle="1" w:styleId="Heading2Char">
    <w:name w:val="Heading 2 Char"/>
    <w:basedOn w:val="DefaultParagraphFont"/>
    <w:link w:val="Heading2"/>
    <w:rsid w:val="009A7895"/>
    <w:rPr>
      <w:rFonts w:ascii="Calibri" w:eastAsiaTheme="majorEastAsia" w:hAnsi="Calibri" w:cstheme="majorBidi"/>
      <w:b/>
      <w:bCs/>
      <w:smallCaps/>
      <w:sz w:val="28"/>
      <w:szCs w:val="26"/>
    </w:rPr>
  </w:style>
  <w:style w:type="character" w:customStyle="1" w:styleId="Heading3Char">
    <w:name w:val="Heading 3 Char"/>
    <w:basedOn w:val="DefaultParagraphFont"/>
    <w:link w:val="Heading3"/>
    <w:rsid w:val="009A7895"/>
    <w:rPr>
      <w:rFonts w:ascii="Calibri" w:eastAsiaTheme="majorEastAsia" w:hAnsi="Calibri" w:cstheme="majorBidi"/>
      <w:bCs/>
      <w:i/>
      <w:smallCaps/>
      <w:sz w:val="24"/>
    </w:rPr>
  </w:style>
  <w:style w:type="character" w:customStyle="1" w:styleId="Heading4Char">
    <w:name w:val="Heading 4 Char"/>
    <w:basedOn w:val="DefaultParagraphFont"/>
    <w:link w:val="Heading4"/>
    <w:rsid w:val="009A7895"/>
    <w:rPr>
      <w:rFonts w:ascii="Calibri" w:eastAsiaTheme="majorEastAsia" w:hAnsi="Calibri" w:cstheme="majorBidi"/>
      <w:bCs/>
      <w:iCs/>
      <w:smallCaps/>
      <w:sz w:val="24"/>
      <w:u w:val="single"/>
    </w:rPr>
  </w:style>
  <w:style w:type="character" w:customStyle="1" w:styleId="Heading5Char">
    <w:name w:val="Heading 5 Char"/>
    <w:basedOn w:val="DefaultParagraphFont"/>
    <w:link w:val="Heading5"/>
    <w:rsid w:val="009A7895"/>
    <w:rPr>
      <w:rFonts w:ascii="Calibri" w:eastAsiaTheme="majorEastAsia" w:hAnsi="Calibri" w:cstheme="majorBidi"/>
      <w:smallCaps/>
      <w:color w:val="782F40"/>
      <w:sz w:val="24"/>
    </w:rPr>
  </w:style>
  <w:style w:type="paragraph" w:styleId="Caption">
    <w:name w:val="caption"/>
    <w:basedOn w:val="Normal"/>
    <w:next w:val="Normal"/>
    <w:autoRedefine/>
    <w:semiHidden/>
    <w:unhideWhenUsed/>
    <w:qFormat/>
    <w:rsid w:val="009A7895"/>
    <w:pPr>
      <w:jc w:val="center"/>
    </w:pPr>
    <w:rPr>
      <w:b/>
      <w:bCs/>
      <w:szCs w:val="18"/>
    </w:rPr>
  </w:style>
  <w:style w:type="paragraph" w:styleId="TOCHeading">
    <w:name w:val="TOC Heading"/>
    <w:basedOn w:val="Heading1"/>
    <w:next w:val="Normal"/>
    <w:uiPriority w:val="39"/>
    <w:semiHidden/>
    <w:unhideWhenUsed/>
    <w:rsid w:val="00610AE0"/>
    <w:pPr>
      <w:spacing w:before="480" w:after="0"/>
      <w:outlineLvl w:val="9"/>
    </w:pPr>
    <w:rPr>
      <w:rFonts w:asciiTheme="majorHAnsi" w:hAnsiTheme="majorHAnsi"/>
      <w:smallCaps w:val="0"/>
      <w:color w:val="4A4C4F" w:themeColor="accent1" w:themeShade="BF"/>
    </w:rPr>
  </w:style>
  <w:style w:type="character" w:customStyle="1" w:styleId="FooterChar">
    <w:name w:val="Footer Char"/>
    <w:basedOn w:val="DefaultParagraphFont"/>
    <w:link w:val="Footer"/>
    <w:rsid w:val="007356F7"/>
    <w:rPr>
      <w:rFonts w:ascii="Calibri" w:hAnsi="Calibri"/>
      <w:sz w:val="24"/>
    </w:rPr>
  </w:style>
  <w:style w:type="paragraph" w:customStyle="1" w:styleId="NormalHeaders">
    <w:name w:val="Normal Headers"/>
    <w:basedOn w:val="Normal"/>
    <w:qFormat/>
    <w:rsid w:val="009A7895"/>
    <w:pPr>
      <w:spacing w:after="0"/>
    </w:pPr>
  </w:style>
  <w:style w:type="character" w:customStyle="1" w:styleId="Heading6Char">
    <w:name w:val="Heading 6 Char"/>
    <w:basedOn w:val="DefaultParagraphFont"/>
    <w:link w:val="Heading6"/>
    <w:semiHidden/>
    <w:rsid w:val="009A7895"/>
    <w:rPr>
      <w:rFonts w:asciiTheme="majorHAnsi" w:eastAsiaTheme="majorEastAsia" w:hAnsiTheme="majorHAnsi" w:cstheme="majorBidi"/>
      <w:i/>
      <w:iCs/>
      <w:color w:val="313234" w:themeColor="accent1" w:themeShade="7F"/>
      <w:sz w:val="22"/>
    </w:rPr>
  </w:style>
  <w:style w:type="paragraph" w:styleId="ListParagraph">
    <w:name w:val="List Paragraph"/>
    <w:basedOn w:val="Normal"/>
    <w:uiPriority w:val="34"/>
    <w:rsid w:val="004910FD"/>
    <w:pPr>
      <w:ind w:left="720"/>
      <w:contextualSpacing/>
    </w:pPr>
  </w:style>
  <w:style w:type="character" w:styleId="Hyperlink">
    <w:name w:val="Hyperlink"/>
    <w:basedOn w:val="DefaultParagraphFont"/>
    <w:unhideWhenUsed/>
    <w:rsid w:val="00C7614A"/>
    <w:rPr>
      <w:color w:val="0000FF" w:themeColor="hyperlink"/>
      <w:u w:val="single"/>
    </w:rPr>
  </w:style>
  <w:style w:type="character" w:customStyle="1" w:styleId="UnresolvedMention">
    <w:name w:val="Unresolved Mention"/>
    <w:basedOn w:val="DefaultParagraphFont"/>
    <w:uiPriority w:val="99"/>
    <w:semiHidden/>
    <w:unhideWhenUsed/>
    <w:rsid w:val="00A611D3"/>
    <w:rPr>
      <w:color w:val="605E5C"/>
      <w:shd w:val="clear" w:color="auto" w:fill="E1DFDD"/>
    </w:rPr>
  </w:style>
  <w:style w:type="paragraph" w:styleId="Revision">
    <w:name w:val="Revision"/>
    <w:hidden/>
    <w:uiPriority w:val="99"/>
    <w:semiHidden/>
    <w:rsid w:val="006523C6"/>
    <w:rPr>
      <w:rFonts w:ascii="Calibri" w:hAnsi="Calibri"/>
      <w:sz w:val="22"/>
    </w:rPr>
  </w:style>
  <w:style w:type="character" w:styleId="CommentReference">
    <w:name w:val="annotation reference"/>
    <w:basedOn w:val="DefaultParagraphFont"/>
    <w:semiHidden/>
    <w:unhideWhenUsed/>
    <w:rsid w:val="00256703"/>
    <w:rPr>
      <w:sz w:val="16"/>
      <w:szCs w:val="16"/>
    </w:rPr>
  </w:style>
  <w:style w:type="paragraph" w:styleId="CommentText">
    <w:name w:val="annotation text"/>
    <w:basedOn w:val="Normal"/>
    <w:link w:val="CommentTextChar"/>
    <w:semiHidden/>
    <w:unhideWhenUsed/>
    <w:rsid w:val="00256703"/>
    <w:rPr>
      <w:sz w:val="20"/>
    </w:rPr>
  </w:style>
  <w:style w:type="character" w:customStyle="1" w:styleId="CommentTextChar">
    <w:name w:val="Comment Text Char"/>
    <w:basedOn w:val="DefaultParagraphFont"/>
    <w:link w:val="CommentText"/>
    <w:semiHidden/>
    <w:rsid w:val="00256703"/>
    <w:rPr>
      <w:rFonts w:ascii="Calibri" w:hAnsi="Calibri"/>
    </w:rPr>
  </w:style>
  <w:style w:type="paragraph" w:styleId="CommentSubject">
    <w:name w:val="annotation subject"/>
    <w:basedOn w:val="CommentText"/>
    <w:next w:val="CommentText"/>
    <w:link w:val="CommentSubjectChar"/>
    <w:semiHidden/>
    <w:unhideWhenUsed/>
    <w:rsid w:val="00256703"/>
    <w:rPr>
      <w:b/>
      <w:bCs/>
    </w:rPr>
  </w:style>
  <w:style w:type="character" w:customStyle="1" w:styleId="CommentSubjectChar">
    <w:name w:val="Comment Subject Char"/>
    <w:basedOn w:val="CommentTextChar"/>
    <w:link w:val="CommentSubject"/>
    <w:semiHidden/>
    <w:rsid w:val="00256703"/>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477243">
      <w:bodyDiv w:val="1"/>
      <w:marLeft w:val="0"/>
      <w:marRight w:val="0"/>
      <w:marTop w:val="0"/>
      <w:marBottom w:val="0"/>
      <w:divBdr>
        <w:top w:val="none" w:sz="0" w:space="0" w:color="auto"/>
        <w:left w:val="none" w:sz="0" w:space="0" w:color="auto"/>
        <w:bottom w:val="none" w:sz="0" w:space="0" w:color="auto"/>
        <w:right w:val="none" w:sz="0" w:space="0" w:color="auto"/>
      </w:divBdr>
    </w:div>
    <w:div w:id="61325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reardon@newmilford.org"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Microsoft_Excel_97-2003_Worksheet.xl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imiller\AppData\Roaming\Microsoft\Templates\Hartford\BETA%20Letter%20Hartf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66799FE3014B80B1989C72E1E5E1FC"/>
        <w:category>
          <w:name w:val="General"/>
          <w:gallery w:val="placeholder"/>
        </w:category>
        <w:types>
          <w:type w:val="bbPlcHdr"/>
        </w:types>
        <w:behaviors>
          <w:behavior w:val="content"/>
        </w:behaviors>
        <w:guid w:val="{114BD641-F274-498B-B487-E24A69C84DFA}"/>
      </w:docPartPr>
      <w:docPartBody>
        <w:p w:rsidR="000F6C44" w:rsidRDefault="000F6C44">
          <w:pPr>
            <w:pStyle w:val="9666799FE3014B80B1989C72E1E5E1FC"/>
          </w:pPr>
          <w:r>
            <w:rPr>
              <w:rStyle w:val="PlaceholderText"/>
            </w:rPr>
            <w:t>Enter Date in heading above</w:t>
          </w:r>
          <w:r w:rsidRPr="00387E79">
            <w:rPr>
              <w:rStyle w:val="PlaceholderText"/>
            </w:rPr>
            <w:t>.</w:t>
          </w:r>
        </w:p>
      </w:docPartBody>
    </w:docPart>
    <w:docPart>
      <w:docPartPr>
        <w:name w:val="8DF27ED39A3D40E989871334B0719807"/>
        <w:category>
          <w:name w:val="General"/>
          <w:gallery w:val="placeholder"/>
        </w:category>
        <w:types>
          <w:type w:val="bbPlcHdr"/>
        </w:types>
        <w:behaviors>
          <w:behavior w:val="content"/>
        </w:behaviors>
        <w:guid w:val="{DA258AA0-6449-451F-A88A-998C82A4F4AB}"/>
      </w:docPartPr>
      <w:docPartBody>
        <w:p w:rsidR="000F6C44" w:rsidRDefault="000F6C44">
          <w:pPr>
            <w:pStyle w:val="8DF27ED39A3D40E989871334B0719807"/>
          </w:pPr>
          <w:r w:rsidRPr="00B748C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C44"/>
    <w:rsid w:val="000F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666799FE3014B80B1989C72E1E5E1FC">
    <w:name w:val="9666799FE3014B80B1989C72E1E5E1FC"/>
  </w:style>
  <w:style w:type="paragraph" w:customStyle="1" w:styleId="8DF27ED39A3D40E989871334B0719807">
    <w:name w:val="8DF27ED39A3D40E989871334B07198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ETA">
      <a:dk1>
        <a:sysClr val="windowText" lastClr="000000"/>
      </a:dk1>
      <a:lt1>
        <a:sysClr val="window" lastClr="FFFFFF"/>
      </a:lt1>
      <a:dk2>
        <a:srgbClr val="782F40"/>
      </a:dk2>
      <a:lt2>
        <a:srgbClr val="D9D9D6"/>
      </a:lt2>
      <a:accent1>
        <a:srgbClr val="63666A"/>
      </a:accent1>
      <a:accent2>
        <a:srgbClr val="BBBCBC"/>
      </a:accent2>
      <a:accent3>
        <a:srgbClr val="719949"/>
      </a:accent3>
      <a:accent4>
        <a:srgbClr val="00635B"/>
      </a:accent4>
      <a:accent5>
        <a:srgbClr val="003B5C"/>
      </a:accent5>
      <a:accent6>
        <a:srgbClr val="782F4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0BD691-35C9-493C-9CE1-4EBDFF7E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BETA Letter Hartford</Template>
  <TotalTime>8</TotalTime>
  <Pages>1</Pages>
  <Words>487</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BETA Letter (Hartford)</vt:lpstr>
    </vt:vector>
  </TitlesOfParts>
  <Company>BETA Group, Inc.</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BETA Letter (Hartford)</dc:title>
  <dc:subject>Town/City – Name of Project or Task</dc:subject>
  <dc:creator>Joe Rimiller</dc:creator>
  <cp:lastModifiedBy>Laurene Beattie</cp:lastModifiedBy>
  <cp:revision>6</cp:revision>
  <cp:lastPrinted>2011-09-02T13:41:00Z</cp:lastPrinted>
  <dcterms:created xsi:type="dcterms:W3CDTF">2022-03-28T12:32:00Z</dcterms:created>
  <dcterms:modified xsi:type="dcterms:W3CDTF">2022-03-31T13:03:00Z</dcterms:modified>
</cp:coreProperties>
</file>